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様式第１</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7667"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中小企業信用保険法第２条第５項第１号の規定による認定申請書</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私は○○○○○○が、　　　　年　　月　　日</w:t>
            </w:r>
            <w:r>
              <w:rPr>
                <w:rFonts w:hint="eastAsia" w:ascii="ＭＳ ゴシック" w:hAnsi="ＭＳ ゴシック" w:eastAsia="ＭＳ ゴシック"/>
                <w:color w:val="000000"/>
                <w:kern w:val="0"/>
                <w:u w:val="single" w:color="000000"/>
              </w:rPr>
              <w:t>○○○○○（注１）</w:t>
            </w:r>
            <w:r>
              <w:rPr>
                <w:rFonts w:hint="eastAsia" w:ascii="ＭＳ ゴシック" w:hAnsi="ＭＳ ゴシック" w:eastAsia="ＭＳ ゴシック"/>
                <w:color w:val="000000"/>
                <w:kern w:val="0"/>
              </w:rPr>
              <w:t>の申立てを行つたことにより、下記のとおり同事業者に対する売掛金の回収が困難となつたため、経営の安定に支障が生じておりますので、中小企業信用保険法第２条第５項第１号の規定に基づき認定されるようお願いします。</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○○○○○○に対する売掛金</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うち回収困難な額</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対する取引額等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24"/>
        <w:numPr>
          <w:ilvl w:val="0"/>
          <w:numId w:val="1"/>
        </w:numPr>
        <w:suppressAutoHyphens w:val="1"/>
        <w:wordWrap w:val="0"/>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○○○○○には「破産」､「再生手続開始」、「更生手続開始」等を入れる。</w:t>
      </w:r>
    </w:p>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上記１、２のいずれかを記載のこと。</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widowControl w:val="1"/>
        <w:jc w:val="left"/>
        <w:rPr>
          <w:rFonts w:hint="default" w:ascii="ＭＳ ゴシック" w:hAnsi="ＭＳ ゴシック" w:eastAsia="ＭＳ ゴシック"/>
          <w:sz w:val="24"/>
        </w:rPr>
      </w:pPr>
      <w:r>
        <w:rPr>
          <w:rFonts w:hint="default" w:ascii="ＭＳ ゴシック" w:hAnsi="ＭＳ ゴシック" w:eastAsia="ＭＳ ゴシック"/>
          <w:kern w:val="0"/>
          <w:sz w:val="24"/>
        </w:rPr>
        <w:br w:type="page"/>
      </w:r>
      <w:bookmarkStart w:id="0" w:name="_Hlk177661293"/>
      <w:r>
        <w:rPr>
          <w:rFonts w:hint="eastAsia" w:ascii="ＭＳ ゴシック" w:hAnsi="ＭＳ ゴシック" w:eastAsia="ＭＳ ゴシック"/>
          <w:sz w:val="24"/>
        </w:rPr>
        <w:t>経営安定関連保証２号の様式例集（令和７年２月２４日以降）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○様式はあくまで「例」であり、レイアウトや様式番号等が異なる場合があります。</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○告示内容により使用できる様式が異なります。</w:t>
      </w: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4536"/>
        <w:gridCol w:w="1701"/>
      </w:tblGrid>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事業活動の制限を行っている事業者と直接的に取引を行っている場合の様式例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370"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様式第２－①－イー（１）</w:t>
            </w:r>
          </w:p>
        </w:tc>
      </w:tr>
      <w:tr>
        <w:trPr>
          <w:trHeight w:val="276"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創業者等であって、事業活動の制限を受ける前に売上高等を計上している期間がある場合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様式第２－①－イー（２）</w:t>
            </w:r>
          </w:p>
        </w:tc>
      </w:tr>
      <w:tr>
        <w:trPr>
          <w:trHeight w:val="276"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創業者等であって、事業活動の制限を受ける前に売上高等を計上している期間がない場合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様式第２－①－イー（３）</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事業活動の制限を行っている事業者と間接的に取引を行っている場合の様式例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様式第２－①－ロー（１）</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創業者等であって、事業活動の制限を受ける前に売上高等を計上している期間がある場合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様式第２－①－ロー（２）</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536"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創業者等であって、事業活動の制限を受ける前に売上高等を計上している期間がない場合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様式第２－①－ロー（３）</w:t>
            </w:r>
          </w:p>
        </w:tc>
      </w:tr>
      <w:tr>
        <w:trPr>
          <w:trHeight w:val="322"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事業活動に著しい支障が生じている地域内に事業所を有する場合の様式例</w:t>
            </w:r>
          </w:p>
        </w:tc>
        <w:tc>
          <w:tcPr>
            <w:tcW w:w="45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1701" w:type="dxa"/>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5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様式第２－①－ハー（１）</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5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創業者等であって、事業活動の制限を受ける前に売上高等を計上している期間がある場合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様式第２－①－ハー（２）</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5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創業者等であって、事業活動の制限を受ける前に売上高等を計上している期間がない場合</w:t>
            </w:r>
          </w:p>
        </w:tc>
        <w:tc>
          <w:tcPr>
            <w:tcW w:w="170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様式第２－①－ハー（３）</w:t>
            </w:r>
          </w:p>
        </w:tc>
      </w:tr>
      <w:tr>
        <w:trPr>
          <w:trHeight w:val="782" w:hRule="atLeast"/>
        </w:trPr>
        <w:tc>
          <w:tcPr>
            <w:tcW w:w="226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指定事業者が金融機関である場合</w:t>
            </w:r>
          </w:p>
        </w:tc>
        <w:tc>
          <w:tcPr>
            <w:tcW w:w="6237" w:type="dxa"/>
            <w:gridSpan w:val="2"/>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様式第２－②</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color w:val="000000"/>
          <w:kern w:val="0"/>
        </w:rPr>
      </w:pPr>
      <w:bookmarkEnd w:id="0"/>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bookmarkStart w:id="1" w:name="_Hlk177661338"/>
      <w:r>
        <w:rPr>
          <w:rFonts w:hint="eastAsia" w:ascii="ＭＳ ゴシック" w:hAnsi="ＭＳ ゴシック" w:eastAsia="ＭＳ ゴシック"/>
          <w:color w:val="000000"/>
          <w:kern w:val="0"/>
        </w:rPr>
        <w:t>様式第２－①－イ－（１）</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中小企業信用保険法第２条第５項第２号イの規定による認定申請書（①－イ－（１））</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対する取引額等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Ｄ：Ｃの期間に対応する前年１か月間の売上高等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（ロ）（イ）の期間も含めた今後３か月間の売上高等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（Ｄ＋Ｆ）－（Ｃ＋Ｅ）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Ｆ：Ｅの期間に対応する前年の２か月間の売上高等</w:t>
            </w:r>
          </w:p>
          <w:p>
            <w:pPr>
              <w:pStyle w:val="0"/>
              <w:suppressAutoHyphens w:val="1"/>
              <w:kinsoku w:val="0"/>
              <w:overflowPunct w:val="0"/>
              <w:autoSpaceDE w:val="0"/>
              <w:autoSpaceDN w:val="0"/>
              <w:adjustRightInd w:val="0"/>
              <w:ind w:left="182" w:firstLine="1050" w:firstLineChars="5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
        </w:numPr>
        <w:ind w:leftChars="0"/>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様式第２－①－イ－（２）</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899"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中小企業信用保険法第２条第５項第２号イの規定による認定申請書（①－イ－（２））</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対する取引額等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Ｄ：事業活動の制限を受ける直前３か月間の月平均売上高等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Ｆ－（Ｃ＋Ｅ）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Ｆ：事業活動の制限を受ける直前３か月間の売上高等</w:t>
            </w:r>
          </w:p>
          <w:p>
            <w:pPr>
              <w:pStyle w:val="0"/>
              <w:suppressAutoHyphens w:val="1"/>
              <w:kinsoku w:val="0"/>
              <w:overflowPunct w:val="0"/>
              <w:autoSpaceDE w:val="0"/>
              <w:autoSpaceDN w:val="0"/>
              <w:adjustRightInd w:val="0"/>
              <w:ind w:left="1260" w:left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4"/>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4"/>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4"/>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市町村長又は特別区長から認定を受けた</w:t>
      </w:r>
      <w:bookmarkStart w:id="2" w:name="_Hlk173264290"/>
      <w:r>
        <w:rPr>
          <w:rFonts w:hint="eastAsia" w:ascii="ＭＳ ゴシック" w:hAnsi="ＭＳ ゴシック" w:eastAsia="ＭＳ ゴシック"/>
          <w:color w:val="000000"/>
          <w:kern w:val="0"/>
        </w:rPr>
        <w:t>日から３０日以内に金融機関又は信用保証協会に対して、保証の申込みを行うことが必要です。</w:t>
      </w:r>
      <w:bookmarkEnd w:id="2"/>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様式第２－①－イ－（３）</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250"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中小企業信用保険法第２条第５項第２号イの規定による認定申請書（①－イ－（３））</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対する取引額等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Ｄ：事業活動の制限を受けた直後３か月間の月平均売上高等</w:t>
            </w:r>
          </w:p>
          <w:p>
            <w:pPr>
              <w:pStyle w:val="0"/>
              <w:suppressAutoHyphens w:val="1"/>
              <w:kinsoku w:val="0"/>
              <w:overflowPunct w:val="0"/>
              <w:autoSpaceDE w:val="0"/>
              <w:autoSpaceDN w:val="0"/>
              <w:adjustRightInd w:val="0"/>
              <w:ind w:left="182"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Ｆ－（Ｃ＋Ｅ）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Ｆ：事業活動の制限を受けた直後３か月間の売上高等</w:t>
            </w:r>
          </w:p>
          <w:p>
            <w:pPr>
              <w:pStyle w:val="0"/>
              <w:suppressAutoHyphens w:val="1"/>
              <w:kinsoku w:val="0"/>
              <w:overflowPunct w:val="0"/>
              <w:autoSpaceDE w:val="0"/>
              <w:autoSpaceDN w:val="0"/>
              <w:adjustRightInd w:val="0"/>
              <w:ind w:left="1260" w:left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5"/>
        </w:numPr>
        <w:suppressAutoHyphens w:val="1"/>
        <w:wordWrap w:val="0"/>
        <w:spacing w:line="246" w:lineRule="exact"/>
        <w:ind w:left="567" w:leftChars="100" w:hanging="357"/>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w:t>
      </w:r>
    </w:p>
    <w:p>
      <w:pPr>
        <w:pStyle w:val="24"/>
        <w:suppressAutoHyphens w:val="1"/>
        <w:wordWrap w:val="0"/>
        <w:spacing w:line="246" w:lineRule="exact"/>
        <w:ind w:left="567"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較が適当でない特段の事情がある場合に使用します。</w:t>
      </w:r>
    </w:p>
    <w:p>
      <w:pPr>
        <w:pStyle w:val="24"/>
        <w:numPr>
          <w:ilvl w:val="0"/>
          <w:numId w:val="5"/>
        </w:numPr>
        <w:suppressAutoHyphens w:val="1"/>
        <w:wordWrap w:val="0"/>
        <w:spacing w:line="246" w:lineRule="exact"/>
        <w:ind w:left="567" w:leftChars="100" w:hanging="357"/>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5"/>
        </w:numPr>
        <w:ind w:left="567" w:leftChars="100" w:hanging="357"/>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様式第２－①－ロ－（１）</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中小企業信用保険法第２条第５項第２号ロの規定による認定申請書（①－ロ－（１））</w:t>
            </w:r>
          </w:p>
          <w:p>
            <w:pPr>
              <w:pStyle w:val="0"/>
              <w:suppressAutoHyphens w:val="1"/>
              <w:kinsoku w:val="0"/>
              <w:wordWrap w:val="0"/>
              <w:overflowPunct w:val="0"/>
              <w:autoSpaceDE w:val="0"/>
              <w:autoSpaceDN w:val="0"/>
              <w:adjustRightInd w:val="0"/>
              <w:spacing w:line="60" w:lineRule="auto"/>
              <w:ind w:right="630" w:rightChars="300"/>
              <w:jc w:val="righ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関連する取引額等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売上高等</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wordWrap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Ｄ：Ｃの期間に対応する前年１か月間の売上高等</w:t>
            </w:r>
          </w:p>
          <w:p>
            <w:pPr>
              <w:pStyle w:val="0"/>
              <w:suppressAutoHyphens w:val="1"/>
              <w:kinsoku w:val="0"/>
              <w:wordWrap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（ロ）（イ）の期間も含めた今後３か月間の売上高等</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（Ｄ＋Ｆ）－（Ｃ＋Ｅ）</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wordWrap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Ｆ：Ｅの期間に対応する前年の２か月間の売上高等</w:t>
            </w:r>
          </w:p>
          <w:p>
            <w:pPr>
              <w:pStyle w:val="0"/>
              <w:suppressAutoHyphens w:val="1"/>
              <w:kinsoku w:val="0"/>
              <w:wordWrap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46" w:lineRule="exac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6"/>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6"/>
        </w:numPr>
        <w:ind w:leftChars="0"/>
        <w:rPr>
          <w:rFonts w:hint="default" w:ascii="ＭＳ ゴシック" w:hAnsi="ＭＳ ゴシック" w:eastAsia="ＭＳ ゴシック"/>
          <w:color w:val="000000"/>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bookmarkStart w:id="3" w:name="_Hlk174610572"/>
      <w:r>
        <w:rPr>
          <w:rFonts w:hint="eastAsia" w:ascii="ＭＳ ゴシック" w:hAnsi="ＭＳ ゴシック" w:eastAsia="ＭＳ ゴシック"/>
          <w:color w:val="000000"/>
          <w:kern w:val="0"/>
        </w:rPr>
        <w:t>様式第２－①－ロ－（２）</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899"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中小企業信用保険法第２条第５項第２号ロの規定による認定申請書（①－ロ－（２））</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関連する取引額等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Ｄ：事業活動の制限を受ける直前３か月間の月平均売上高等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Ｆ－（Ｃ＋Ｅ）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Ｆ：事業活動の制限を受ける直前３か月間の売上高等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7"/>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7"/>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7"/>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様式第２－①－ロ－（３）</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250"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中小企業信用保険法第２条第５項第２号ロの規定による認定申請書（①－ロ－（３））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対する取引額等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Ｄ－Ｃ</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Ｄ：事業活動の制限を受けた直後３か月間の月平均売上高等</w:t>
            </w:r>
          </w:p>
          <w:p>
            <w:pPr>
              <w:pStyle w:val="0"/>
              <w:suppressAutoHyphens w:val="1"/>
              <w:kinsoku w:val="0"/>
              <w:overflowPunct w:val="0"/>
              <w:autoSpaceDE w:val="0"/>
              <w:autoSpaceDN w:val="0"/>
              <w:adjustRightInd w:val="0"/>
              <w:ind w:left="182"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Ｆ－（Ｃ＋Ｅ）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Ｅ：Ｃの期間後２か月間の見込み売上高等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Ｆ：事業活動の制限を受けた直後３か月間の売上高等</w:t>
            </w:r>
          </w:p>
          <w:p>
            <w:pPr>
              <w:pStyle w:val="0"/>
              <w:suppressAutoHyphens w:val="1"/>
              <w:kinsoku w:val="0"/>
              <w:overflowPunct w:val="0"/>
              <w:autoSpaceDE w:val="0"/>
              <w:autoSpaceDN w:val="0"/>
              <w:adjustRightInd w:val="0"/>
              <w:ind w:left="1260" w:left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8"/>
        </w:numPr>
        <w:ind w:left="587" w:leftChars="0"/>
        <w:rPr>
          <w:rFonts w:hint="default" w:ascii="ＭＳ ゴシック" w:hAnsi="ＭＳ ゴシック" w:eastAsia="ＭＳ ゴシック"/>
        </w:rPr>
      </w:pPr>
      <w:r>
        <w:rPr>
          <w:rFonts w:hint="eastAsia" w:ascii="ＭＳ ゴシック" w:hAnsi="ＭＳ ゴシック" w:eastAsia="ＭＳ ゴシック"/>
          <w:color w:val="000000"/>
          <w:kern w:val="0"/>
        </w:rPr>
        <w:t>本様式は、業歴１年１か月未満の場合あるいは前年以降、事業拡大等により前年比</w:t>
      </w:r>
      <w:r>
        <w:rPr>
          <w:rFonts w:hint="eastAsia" w:ascii="ＭＳ ゴシック" w:hAnsi="ＭＳ ゴシック" w:eastAsia="ＭＳ ゴシック"/>
        </w:rPr>
        <w:t>較が適当でない特段の事情がある場合に使用します。</w:t>
      </w:r>
    </w:p>
    <w:p>
      <w:pPr>
        <w:pStyle w:val="24"/>
        <w:numPr>
          <w:ilvl w:val="0"/>
          <w:numId w:val="8"/>
        </w:numPr>
        <w:ind w:leftChars="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8"/>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rPr>
      </w:pPr>
      <w:r>
        <w:rPr>
          <w:rFonts w:hint="eastAsia" w:ascii="ＭＳ ゴシック" w:hAnsi="ＭＳ ゴシック" w:eastAsia="ＭＳ ゴシック"/>
        </w:rPr>
        <w:t>様式第２－①－ハ－（１）</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803"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bookmarkEnd w:id="3"/>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中小企業信用保険法第２条第５項第２号ハの規定による認定申請書（①－ハ</w:t>
            </w:r>
            <w:r>
              <w:rPr>
                <w:rFonts w:hint="eastAsia" w:ascii="ＭＳ ゴシック" w:hAnsi="ＭＳ ゴシック" w:eastAsia="ＭＳ ゴシック"/>
              </w:rPr>
              <w:t>－（１）</w:t>
            </w:r>
            <w:r>
              <w:rPr>
                <w:rFonts w:hint="eastAsia" w:ascii="ＭＳ ゴシック" w:hAnsi="ＭＳ ゴシック" w:eastAsia="ＭＳ ゴシック"/>
                <w:color w:val="000000"/>
                <w:kern w:val="0"/>
                <w:sz w:val="20"/>
              </w:rPr>
              <w:t>）</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を行っていることにより、下記のとおり売上高等の減少が生じているため、経営の安定に支障が生じておりますので、中小企業信用保険法第２条第５項第２号ハの規定に基づき認定されるようお願いします。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Ｂ：Ａの期間に対応する前年１か月間の売上高等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firstLine="420"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（ロ）（イ）の期間も含めた今後３か月間の売上高等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（Ｂ＋Ｄ）－（Ａ＋Ｃ）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Ｃ：Ａの期間後２か月間の見込み売上高等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Ｄ：Ｃの期間に対応する前年の２か月間の売上高等</w:t>
            </w:r>
          </w:p>
          <w:p>
            <w:pPr>
              <w:pStyle w:val="0"/>
              <w:suppressAutoHyphens w:val="1"/>
              <w:kinsoku w:val="0"/>
              <w:overflowPunct w:val="0"/>
              <w:autoSpaceDE w:val="0"/>
              <w:autoSpaceDN w:val="0"/>
              <w:adjustRightInd w:val="0"/>
              <w:ind w:left="1260" w:left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9"/>
        </w:numPr>
        <w:suppressAutoHyphens w:val="1"/>
        <w:wordWrap w:val="0"/>
        <w:spacing w:line="246" w:lineRule="exact"/>
        <w:ind w:left="587"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9"/>
        </w:numPr>
        <w:ind w:leftChars="0"/>
        <w:rPr>
          <w:rFonts w:hint="default" w:ascii="ＭＳ ゴシック" w:hAnsi="ＭＳ ゴシック" w:eastAsia="ＭＳ ゴシック"/>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wordWrap w:val="0"/>
        <w:spacing w:line="246" w:lineRule="exact"/>
        <w:ind w:left="579" w:firstLine="240" w:firstLineChars="100"/>
        <w:jc w:val="left"/>
        <w:textAlignment w:val="baseline"/>
        <w:rPr>
          <w:rFonts w:hint="default" w:ascii="ＭＳ ゴシック" w:hAnsi="ＭＳ ゴシック" w:eastAsia="ＭＳ ゴシック"/>
          <w:kern w:val="0"/>
          <w:sz w:val="24"/>
        </w:rPr>
      </w:pPr>
    </w:p>
    <w:p>
      <w:pPr>
        <w:pStyle w:val="0"/>
        <w:suppressAutoHyphens w:val="1"/>
        <w:wordWrap w:val="0"/>
        <w:spacing w:line="246" w:lineRule="exact"/>
        <w:jc w:val="left"/>
        <w:textAlignment w:val="baseline"/>
        <w:rPr>
          <w:rFonts w:hint="default" w:ascii="ＭＳ ゴシック" w:hAnsi="ＭＳ ゴシック" w:eastAsia="ＭＳ ゴシック"/>
          <w:kern w:val="0"/>
          <w:sz w:val="24"/>
        </w:rPr>
      </w:pPr>
    </w:p>
    <w:p>
      <w:pPr>
        <w:pStyle w:val="0"/>
        <w:suppressAutoHyphens w:val="1"/>
        <w:wordWrap w:val="0"/>
        <w:spacing w:line="246" w:lineRule="exact"/>
        <w:jc w:val="left"/>
        <w:textAlignment w:val="baseline"/>
        <w:rPr>
          <w:rFonts w:hint="default" w:ascii="ＭＳ ゴシック" w:hAnsi="ＭＳ ゴシック" w:eastAsia="ＭＳ ゴシック"/>
          <w:kern w:val="0"/>
          <w:sz w:val="24"/>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様式第２－①－ハ－（２）</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899"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中小企業信用保険法第２条第５項第２号ハの規定による認定申請書（①－ハ－（２））</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を行っていることにより、下記のとおり売上高等の減少が生じているため、経営の安定に支障が生じておりますので、中小企業信用保険法第２条第５項第２号ハの規定に基づき認定されるようお願いします。</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２　</w:t>
            </w:r>
            <w:r>
              <w:rPr>
                <w:rFonts w:hint="eastAsia" w:ascii="ＭＳ ゴシック" w:hAnsi="ＭＳ ゴシック" w:eastAsia="ＭＳ ゴシック"/>
                <w:color w:val="000000"/>
                <w:kern w:val="0"/>
              </w:rPr>
              <w:t>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Ｂ：事業活動の制限を受ける直前３か月間の月平均売上高等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Ｃ：Ａの期間後２か月間の見込み売上高等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Ｄ：事業活動の制限を受ける直前３か月間の売上高等</w:t>
            </w:r>
          </w:p>
          <w:p>
            <w:pPr>
              <w:pStyle w:val="0"/>
              <w:suppressAutoHyphens w:val="1"/>
              <w:kinsoku w:val="0"/>
              <w:overflowPunct w:val="0"/>
              <w:autoSpaceDE w:val="0"/>
              <w:autoSpaceDN w:val="0"/>
              <w:adjustRightInd w:val="0"/>
              <w:ind w:left="1260" w:left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10"/>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0"/>
        </w:numPr>
        <w:ind w:leftChars="0"/>
        <w:rPr>
          <w:rFonts w:hint="default" w:ascii="ＭＳ ゴシック" w:hAnsi="ＭＳ ゴシック" w:eastAsia="ＭＳ ゴシック"/>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0"/>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様式第２－①－ハ－（３）</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rHeight w:val="9250" w:hRule="atLeast"/>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sz w:val="6"/>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中小企業信用保険法第２条第５項第２号ハの規定による認定申請書（①－ハ－（３））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を行っていることにより、下記のとおり売上高等の減少が生じているため、経営の安定に支障が生じておりますので、中小企業信用保険法第２条第５項第２号ハの規定に基づき認定されるようお願いします。</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Ａ：事業活動の制限を受けた後最近１か月間の売上高等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Ｂ：事業活動の制限を受けた直後３か月間の月平均売上高等</w:t>
            </w:r>
          </w:p>
          <w:p>
            <w:pPr>
              <w:pStyle w:val="0"/>
              <w:suppressAutoHyphens w:val="1"/>
              <w:kinsoku w:val="0"/>
              <w:overflowPunct w:val="0"/>
              <w:autoSpaceDE w:val="0"/>
              <w:autoSpaceDN w:val="0"/>
              <w:adjustRightInd w:val="0"/>
              <w:ind w:left="182"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Ｃ：Ａの期間後２か月間の見込み売上高等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Ｄ：事業活動の制限を受けた直後３か月間の売上高等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「店舗の閉鎖」等を入れる。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1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1"/>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spacing w:val="16"/>
        </w:rPr>
      </w:pPr>
    </w:p>
    <w:p>
      <w:pPr>
        <w:pStyle w:val="0"/>
        <w:suppressAutoHyphens w:val="1"/>
        <w:wordWrap w:val="0"/>
        <w:spacing w:line="274"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様式第２－②</w:t>
      </w:r>
    </w:p>
    <w:tbl>
      <w:tblPr>
        <w:tblStyle w:val="11"/>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57"/>
      </w:tblGrid>
      <w:tr>
        <w:trPr/>
        <w:tc>
          <w:tcPr>
            <w:tcW w:w="8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中小企業信用保険法第２条第５項第２号イの規定による認定申請書（②）</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私は○○○○○○が、　　　年　　月　　日から</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を行ったことに伴い、金融取引の正常化を図るため、当該金融機関からの借入金の返済を含めた資金調達が必要となっていますので、中小企業信用保険法第２条第５項第２号イの規定に基づき認定されるようお願いします。</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金融機関からの総借入金残高のうち、○○○○○○からの借入金残高の割合</w:t>
            </w:r>
          </w:p>
          <w:p>
            <w:pPr>
              <w:pStyle w:val="0"/>
              <w:suppressAutoHyphens w:val="1"/>
              <w:kinsoku w:val="0"/>
              <w:overflowPunct w:val="0"/>
              <w:autoSpaceDE w:val="0"/>
              <w:autoSpaceDN w:val="0"/>
              <w:adjustRightInd w:val="0"/>
              <w:ind w:firstLine="420" w:firstLineChars="20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日の○○○○○○からの借入金残高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日の金融機関からの総借入金残高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（注）○○○○には、経済産業大臣が指定する事業活動の制限の内容に応じ、</w:t>
      </w:r>
    </w:p>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「金融取引の調整」等を入れる。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2"/>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本認定とは別に、金融機関及び信用保証協会による金融上の審査があります。</w:t>
      </w:r>
      <w:r>
        <w:rPr>
          <w:rFonts w:hint="default" w:ascii="ＭＳ ゴシック" w:hAnsi="ＭＳ ゴシック" w:eastAsia="ＭＳ ゴシック"/>
          <w:color w:val="000000"/>
          <w:kern w:val="0"/>
        </w:rPr>
        <w:t xml:space="preserve">  </w:t>
      </w:r>
    </w:p>
    <w:p>
      <w:pPr>
        <w:pStyle w:val="24"/>
        <w:numPr>
          <w:ilvl w:val="0"/>
          <w:numId w:val="1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widowControl w:val="1"/>
        <w:jc w:val="left"/>
        <w:rPr>
          <w:rFonts w:hint="default" w:ascii="ＭＳ ゴシック" w:hAnsi="ＭＳ ゴシック" w:eastAsia="ＭＳ ゴシック"/>
          <w:sz w:val="24"/>
        </w:rPr>
      </w:pPr>
      <w:bookmarkEnd w:id="1"/>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経営安定関連保証３号の様式例集（令和６年１２月以降）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○様式はあくまで「例」であり、レイアウトや様式番号等が異なる場合があります。</w:t>
      </w: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5103"/>
        <w:gridCol w:w="1134"/>
      </w:tblGrid>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bookmarkStart w:id="4" w:name="_Hlk175924903"/>
            <w:r>
              <w:rPr>
                <w:rFonts w:hint="eastAsia" w:ascii="ＭＳ ゴシック" w:hAnsi="ＭＳ ゴシック" w:eastAsia="ＭＳ ゴシック"/>
                <w:sz w:val="24"/>
              </w:rPr>
              <w:t>通常の様式例</w:t>
            </w:r>
            <w:bookmarkEnd w:id="4"/>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370"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様式第３－①</w:t>
            </w:r>
          </w:p>
        </w:tc>
      </w:tr>
      <w:tr>
        <w:trPr>
          <w:trHeight w:val="276"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様式第３－②</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指定業種に属する事業のみを営んでおり、災害発生前に売上高等を計上している期間がある場合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様式第３－③</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指定業種と非指定業種を営んでおり、災害発生前に売上高等を計上している期間がある場合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様式第３－④</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指定業種に属する事業のみを営んでおり、災害発生前に売上高等を計上している期間がない場合</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様式第３－⑤</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指定業種と非指定業種を営んでおり、災害発生前に売上高等を計上している期間がない場合</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様式第３－⑥</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kern w:val="0"/>
          <w:sz w:val="24"/>
        </w:rPr>
      </w:pPr>
    </w:p>
    <w:p>
      <w:pPr>
        <w:pStyle w:val="0"/>
        <w:suppressAutoHyphens w:val="1"/>
        <w:wordWrap w:val="0"/>
        <w:jc w:val="left"/>
        <w:textAlignment w:val="baseline"/>
        <w:rPr>
          <w:rFonts w:hint="default" w:ascii="ＭＳ ゴシック" w:hAnsi="ＭＳ ゴシック" w:eastAsia="ＭＳ ゴシック"/>
          <w:color w:val="000000"/>
          <w:kern w:val="0"/>
        </w:rPr>
      </w:pP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3"/>
        <w:gridCol w:w="2833"/>
        <w:gridCol w:w="2834"/>
      </w:tblGrid>
      <w:tr>
        <w:trPr>
          <w:trHeight w:val="400" w:hRule="atLeast"/>
        </w:trPr>
        <w:tc>
          <w:tcPr>
            <w:tcW w:w="8500"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83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83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834"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83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83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834"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様式第３－①</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0"/>
      </w:tblGrid>
      <w:tr>
        <w:trPr/>
        <w:tc>
          <w:tcPr>
            <w:tcW w:w="8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8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58"/>
              <w:gridCol w:w="2758"/>
              <w:gridCol w:w="2758"/>
            </w:tblGrid>
            <w:tr>
              <w:trPr>
                <w:trHeight w:val="372" w:hRule="atLeast"/>
              </w:trPr>
              <w:tc>
                <w:tcPr>
                  <w:tcW w:w="275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75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58"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275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58"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58"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（イ）最近１か月間の売上高等</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Ａ：災害等の発生における最近１か月間の売上高等</w:t>
            </w:r>
          </w:p>
          <w:p>
            <w:pPr>
              <w:pStyle w:val="0"/>
              <w:suppressAutoHyphens w:val="1"/>
              <w:kinsoku w:val="0"/>
              <w:overflowPunct w:val="0"/>
              <w:autoSpaceDE w:val="0"/>
              <w:autoSpaceDN w:val="0"/>
              <w:adjustRightInd w:val="0"/>
              <w:ind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Ｂ：Ａの期間に対応する前年１か月間の売上高等</w:t>
            </w:r>
          </w:p>
          <w:p>
            <w:pPr>
              <w:pStyle w:val="0"/>
              <w:suppressAutoHyphens w:val="1"/>
              <w:kinsoku w:val="0"/>
              <w:overflowPunct w:val="0"/>
              <w:autoSpaceDE w:val="0"/>
              <w:autoSpaceDN w:val="0"/>
              <w:adjustRightInd w:val="0"/>
              <w:ind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（Ｂ＋Ｄ）－（Ａ＋Ｃ）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Ｄ：Ｃの期間に対応する前年の２か月間の売上高等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60" w:lineRule="exact"/>
        <w:ind w:left="840" w:hanging="840" w:hanging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60" w:lineRule="exact"/>
        <w:ind w:left="492" w:hanging="49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注２</w:t>
      </w:r>
      <w:r>
        <w:rPr>
          <w:rFonts w:hint="default"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○○○○には、「災害その他突発的に生じた事由」を入れる。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6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3"/>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3"/>
        </w:numPr>
        <w:ind w:leftChars="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p>
      <w:pPr>
        <w:pStyle w:val="0"/>
        <w:suppressAutoHyphens w:val="1"/>
        <w:wordWrap w:val="0"/>
        <w:jc w:val="left"/>
        <w:textAlignment w:val="baseline"/>
        <w:rPr>
          <w:rFonts w:hint="default" w:ascii="ＭＳ ゴシック" w:hAnsi="ＭＳ ゴシック" w:eastAsia="ＭＳ ゴシック"/>
          <w:color w:val="000000"/>
          <w:kern w:val="0"/>
          <w:highlight w:val="yellow"/>
        </w:rPr>
      </w:pP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8"/>
        <w:gridCol w:w="2928"/>
        <w:gridCol w:w="2928"/>
      </w:tblGrid>
      <w:tr>
        <w:trPr>
          <w:trHeight w:val="400" w:hRule="atLeast"/>
        </w:trPr>
        <w:tc>
          <w:tcPr>
            <w:tcW w:w="878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92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92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様式第３－②</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84"/>
      </w:tblGrid>
      <w:tr>
        <w:trPr/>
        <w:tc>
          <w:tcPr>
            <w:tcW w:w="8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74"/>
              <w:gridCol w:w="2774"/>
              <w:gridCol w:w="2775"/>
            </w:tblGrid>
            <w:tr>
              <w:trPr>
                <w:trHeight w:val="372" w:hRule="atLeast"/>
              </w:trPr>
              <w:tc>
                <w:tcPr>
                  <w:tcW w:w="277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774"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7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2774"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7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77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w:t>
            </w:r>
            <w:r>
              <w:rPr>
                <w:rFonts w:hint="eastAsia" w:ascii="ＭＳ ゴシック" w:hAnsi="ＭＳ ゴシック" w:eastAsia="ＭＳ ゴシック"/>
                <w:color w:val="000000"/>
                <w:spacing w:val="15"/>
                <w:kern w:val="0"/>
                <w:fitText w:val="8639" w:id="1"/>
              </w:rPr>
              <w:t>で、最近１年間で最も売上高等が大きい事業が属する業種を左上の太枠に記載</w:t>
            </w:r>
            <w:r>
              <w:rPr>
                <w:rFonts w:hint="eastAsia" w:ascii="ＭＳ ゴシック" w:hAnsi="ＭＳ ゴシック" w:eastAsia="ＭＳ ゴシック"/>
                <w:color w:val="000000"/>
                <w:spacing w:val="14"/>
                <w:kern w:val="0"/>
                <w:fitText w:val="8639" w:id="1"/>
              </w:rPr>
              <w:t>。</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（イ）最近１か月間の売上高等</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w:t>
            </w:r>
            <w:r>
              <w:rPr>
                <w:rFonts w:hint="eastAsia" w:ascii="ＭＳ ゴシック" w:hAnsi="ＭＳ ゴシック" w:eastAsia="ＭＳ ゴシック"/>
                <w:color w:val="000000"/>
                <w:kern w:val="0"/>
                <w:u w:val="single" w:color="000000"/>
              </w:rPr>
              <w:t>減少率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％（実績）</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％（実績）</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Ａ：災害等の発生における最近１か月間の売上高等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Ｂ：Ａの期間に対応する前年１か月間の売上高等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（ロ）最近３か月間の売上高等の実績見込み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（Ｂ＋Ｄ）－（Ａ＋Ｃ）</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全体の減少率　　　　％（実績見込み）</w:t>
            </w:r>
          </w:p>
          <w:p>
            <w:pPr>
              <w:pStyle w:val="0"/>
              <w:suppressAutoHyphens w:val="1"/>
              <w:kinsoku w:val="0"/>
              <w:overflowPunct w:val="0"/>
              <w:autoSpaceDE w:val="0"/>
              <w:autoSpaceDN w:val="0"/>
              <w:adjustRightInd w:val="0"/>
              <w:ind w:left="4095" w:hanging="4095" w:hangingChars="195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ind w:left="3990" w:leftChars="1900" w:firstLine="315" w:firstLineChars="15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u w:val="single" w:color="000000"/>
              </w:rPr>
              <w:t>指定業種の見込み売上高等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全体の見込み売上高等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4095" w:hanging="4095" w:hangingChars="195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Ｄ：Ｃの期間に対応する前年の２か月間の売上高等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kern w:val="0"/>
                <w:u w:val="single" w:color="000000"/>
              </w:rPr>
              <w:t>指定業種の売上高等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全体の売上高等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46" w:lineRule="exac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60" w:lineRule="exact"/>
        <w:ind w:left="1044"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（注１）本様式は、指定業種と非指定業種を兼業している場合であって、指定業種及び申請者全体双方の売上高等の減少率が認定基準を満たす場合に使用する。</w:t>
      </w:r>
    </w:p>
    <w:p>
      <w:pPr>
        <w:pStyle w:val="0"/>
        <w:suppressAutoHyphens w:val="1"/>
        <w:wordWrap w:val="0"/>
        <w:spacing w:line="260" w:lineRule="exact"/>
        <w:ind w:left="674" w:hanging="49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○○○○には、「災害その他突発的に生じた事由」を入れる。</w:t>
      </w:r>
    </w:p>
    <w:p>
      <w:pPr>
        <w:pStyle w:val="0"/>
        <w:suppressAutoHyphens w:val="1"/>
        <w:wordWrap w:val="0"/>
        <w:spacing w:line="26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4"/>
        </w:numPr>
        <w:suppressAutoHyphens w:val="1"/>
        <w:wordWrap w:val="0"/>
        <w:spacing w:line="26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4"/>
        </w:numPr>
        <w:ind w:left="754" w:leftChars="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rPr>
      </w:pPr>
      <w:r>
        <w:rPr>
          <w:rFonts w:hint="default" w:ascii="ＭＳ ゴシック" w:hAnsi="ＭＳ ゴシック" w:eastAsia="ＭＳ ゴシック"/>
          <w:kern w:val="0"/>
          <w:sz w:val="24"/>
        </w:rPr>
        <w:br w:type="page"/>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8"/>
        <w:gridCol w:w="2928"/>
        <w:gridCol w:w="2928"/>
      </w:tblGrid>
      <w:tr>
        <w:trPr>
          <w:trHeight w:val="400" w:hRule="atLeast"/>
        </w:trPr>
        <w:tc>
          <w:tcPr>
            <w:tcW w:w="878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92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92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rPr>
          <w:rFonts w:hint="default" w:ascii="ＭＳ ゴシック" w:hAnsi="ＭＳ ゴシック" w:eastAsia="ＭＳ ゴシック"/>
          <w:color w:val="000000"/>
          <w:kern w:val="0"/>
        </w:rPr>
      </w:pPr>
      <w:r>
        <w:rPr>
          <w:rFonts w:hint="eastAsia" w:ascii="ＭＳ ゴシック" w:hAnsi="ＭＳ ゴシック" w:eastAsia="ＭＳ ゴシック"/>
        </w:rPr>
        <w:t>様式第３－③</w:t>
      </w:r>
    </w:p>
    <w:tbl>
      <w:tblPr>
        <w:tblStyle w:val="11"/>
        <w:tblW w:w="873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2"/>
      </w:tblGrid>
      <w:tr>
        <w:trPr/>
        <w:tc>
          <w:tcPr>
            <w:tcW w:w="87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3"/>
              <w:gridCol w:w="2833"/>
              <w:gridCol w:w="2834"/>
            </w:tblGrid>
            <w:tr>
              <w:trPr>
                <w:trHeight w:val="372" w:hRule="atLeast"/>
              </w:trPr>
              <w:tc>
                <w:tcPr>
                  <w:tcW w:w="283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83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283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03" w:rightChars="19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r>
              <w:rPr>
                <w:rFonts w:hint="eastAsia"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円（注３）</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wordWrap w:val="0"/>
              <w:overflowPunct w:val="0"/>
              <w:autoSpaceDE w:val="0"/>
              <w:autoSpaceDN w:val="0"/>
              <w:adjustRightInd w:val="0"/>
              <w:spacing w:line="240" w:lineRule="exact"/>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Ｄ：災害等の発生直前３か月間の売上高等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ind w:left="867" w:leftChars="13"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w:t>
      </w:r>
      <w:bookmarkStart w:id="5" w:name="_Hlk170897963"/>
      <w:r>
        <w:rPr>
          <w:rFonts w:hint="eastAsia" w:ascii="ＭＳ ゴシック" w:hAnsi="ＭＳ ゴシック" w:eastAsia="ＭＳ ゴシック"/>
          <w:color w:val="000000"/>
          <w:kern w:val="0"/>
        </w:rPr>
        <w:t>に使用する。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bookmarkEnd w:id="5"/>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注２</w:t>
      </w:r>
      <w:r>
        <w:rPr>
          <w:rFonts w:hint="default" w:ascii="ＭＳ ゴシック" w:hAnsi="ＭＳ ゴシック" w:eastAsia="ＭＳ ゴシック"/>
          <w:color w:val="000000"/>
          <w:kern w:val="0"/>
        </w:rPr>
        <w:t>)</w:t>
      </w:r>
      <w:r>
        <w:rPr>
          <w:rFonts w:hint="eastAsia" w:ascii="ＭＳ ゴシック" w:hAnsi="ＭＳ ゴシック" w:eastAsia="ＭＳ ゴシック"/>
          <w:color w:val="000000"/>
          <w:kern w:val="0"/>
        </w:rPr>
        <w:t>　○○○○には、「災害その他突発的に生じた事由」を入れる。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15"/>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5"/>
        </w:numPr>
        <w:suppressAutoHyphens w:val="1"/>
        <w:wordWrap w:val="0"/>
        <w:spacing w:line="26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5"/>
        </w:numPr>
        <w:ind w:leftChars="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kern w:val="0"/>
        </w:rPr>
      </w:pP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8"/>
        <w:gridCol w:w="2928"/>
        <w:gridCol w:w="2928"/>
      </w:tblGrid>
      <w:tr>
        <w:trPr>
          <w:trHeight w:val="400" w:hRule="atLeast"/>
        </w:trPr>
        <w:tc>
          <w:tcPr>
            <w:tcW w:w="878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92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92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様式第３－④</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84"/>
      </w:tblGrid>
      <w:tr>
        <w:trPr/>
        <w:tc>
          <w:tcPr>
            <w:tcW w:w="8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52"/>
              <w:gridCol w:w="2852"/>
              <w:gridCol w:w="2853"/>
            </w:tblGrid>
            <w:tr>
              <w:trPr>
                <w:trHeight w:val="272" w:hRule="atLeast"/>
              </w:trPr>
              <w:tc>
                <w:tcPr>
                  <w:tcW w:w="2852"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852"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5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273" w:hRule="atLeast"/>
              </w:trPr>
              <w:tc>
                <w:tcPr>
                  <w:tcW w:w="2852"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52"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5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w:t>
            </w:r>
            <w:r>
              <w:rPr>
                <w:rFonts w:hint="eastAsia" w:ascii="ＭＳ ゴシック" w:hAnsi="ＭＳ ゴシック" w:eastAsia="ＭＳ ゴシック"/>
                <w:color w:val="000000"/>
                <w:spacing w:val="15"/>
                <w:kern w:val="0"/>
                <w:fitText w:val="8639" w:id="2"/>
              </w:rPr>
              <w:t>で、最近１年間で最も売上高等が大きい事業が属する業種を左上の太枠に記載</w:t>
            </w:r>
            <w:r>
              <w:rPr>
                <w:rFonts w:hint="eastAsia" w:ascii="ＭＳ ゴシック" w:hAnsi="ＭＳ ゴシック" w:eastAsia="ＭＳ ゴシック"/>
                <w:color w:val="000000"/>
                <w:spacing w:val="14"/>
                <w:kern w:val="0"/>
                <w:fitText w:val="8639" w:id="2"/>
              </w:rPr>
              <w:t>。</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24"/>
              <w:numPr>
                <w:ilvl w:val="0"/>
                <w:numId w:val="16"/>
              </w:numPr>
              <w:suppressAutoHyphens w:val="1"/>
              <w:kinsoku w:val="0"/>
              <w:wordWrap w:val="0"/>
              <w:overflowPunct w:val="0"/>
              <w:autoSpaceDE w:val="0"/>
              <w:autoSpaceDN w:val="0"/>
              <w:adjustRightInd w:val="0"/>
              <w:spacing w:line="240" w:lineRule="exact"/>
              <w:ind w:left="1538"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最近１か月間の売上高等</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firstLine="3570" w:firstLineChars="1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u w:val="single" w:color="000000"/>
              </w:rPr>
              <w:t>指定業種の（減少率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ind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全体の減少率　　　　　　　　％（実績見込み）</w:t>
            </w:r>
          </w:p>
          <w:p>
            <w:pPr>
              <w:pStyle w:val="0"/>
              <w:suppressAutoHyphens w:val="1"/>
              <w:kinsoku w:val="0"/>
              <w:overflowPunct w:val="0"/>
              <w:autoSpaceDE w:val="0"/>
              <w:autoSpaceDN w:val="0"/>
              <w:adjustRightInd w:val="0"/>
              <w:ind w:left="4095" w:hanging="4095" w:hangingChars="195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ind w:left="4200" w:leftChars="2000" w:firstLine="105" w:firstLineChars="5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u w:val="single" w:color="000000"/>
              </w:rPr>
              <w:t>指定業種の見込み売上高等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260" w:leftChars="600" w:firstLine="315" w:firstLineChars="1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全体の見込み売上高等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050" w:leftChars="5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Ｄ：災害等の発生直前３か月間の売上高等（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　　　　</w:t>
            </w:r>
          </w:p>
          <w:p>
            <w:pPr>
              <w:pStyle w:val="0"/>
              <w:suppressAutoHyphens w:val="1"/>
              <w:kinsoku w:val="0"/>
              <w:overflowPunct w:val="0"/>
              <w:autoSpaceDE w:val="0"/>
              <w:autoSpaceDN w:val="0"/>
              <w:adjustRightInd w:val="0"/>
              <w:ind w:left="182" w:firstLine="4620" w:firstLineChars="2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指定業種の売上高等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全体の売上高等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6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（注１）本様式は、指定業種と非指定業種を兼業している場合であって、指定業種及び申請者全体双方の売上高等の減少率が認定基準を満たす場合に使用する。</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（注２）○○○○には、「災害その他突発的に生じた事由」を入れる。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7"/>
        </w:numPr>
        <w:suppressAutoHyphens w:val="1"/>
        <w:wordWrap w:val="0"/>
        <w:spacing w:line="260"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7"/>
        </w:numPr>
        <w:suppressAutoHyphens w:val="1"/>
        <w:wordWrap w:val="0"/>
        <w:spacing w:line="26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7"/>
        </w:numPr>
        <w:ind w:leftChars="0"/>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p>
      <w:pPr>
        <w:pStyle w:val="0"/>
        <w:rPr>
          <w:rFonts w:hint="default" w:ascii="ＭＳ ゴシック" w:hAnsi="ＭＳ ゴシック" w:eastAsia="ＭＳ ゴシック"/>
          <w:color w:val="000000"/>
          <w:spacing w:val="16"/>
          <w:kern w:val="0"/>
        </w:rPr>
      </w:pP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8"/>
        <w:gridCol w:w="2928"/>
        <w:gridCol w:w="2928"/>
      </w:tblGrid>
      <w:tr>
        <w:trPr>
          <w:trHeight w:val="400" w:hRule="atLeast"/>
        </w:trPr>
        <w:tc>
          <w:tcPr>
            <w:tcW w:w="878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92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92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様式第３－⑤</w:t>
      </w:r>
    </w:p>
    <w:tbl>
      <w:tblPr>
        <w:tblStyle w:val="11"/>
        <w:tblW w:w="873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2"/>
      </w:tblGrid>
      <w:tr>
        <w:trPr/>
        <w:tc>
          <w:tcPr>
            <w:tcW w:w="87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3"/>
              <w:gridCol w:w="2833"/>
              <w:gridCol w:w="2834"/>
            </w:tblGrid>
            <w:tr>
              <w:trPr>
                <w:trHeight w:val="372" w:hRule="atLeast"/>
              </w:trPr>
              <w:tc>
                <w:tcPr>
                  <w:tcW w:w="283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83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283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Ｂ：災害等の発生直後３か月間の月平均売上高等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eastAsia" w:ascii="ＭＳ ゴシック" w:hAnsi="ＭＳ ゴシック" w:eastAsia="ＭＳ ゴシック"/>
                <w:color w:val="000000"/>
                <w:kern w:val="0"/>
                <w:u w:val="single" w:color="000000"/>
              </w:rPr>
              <w:t>　　　　　　　　　円（注３）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Ｄ：災害等の発生直後３か月間の売上高等</w:t>
            </w:r>
          </w:p>
          <w:p>
            <w:pPr>
              <w:pStyle w:val="0"/>
              <w:suppressAutoHyphens w:val="1"/>
              <w:kinsoku w:val="0"/>
              <w:wordWrap w:val="0"/>
              <w:overflowPunct w:val="0"/>
              <w:autoSpaceDE w:val="0"/>
              <w:autoSpaceDN w:val="0"/>
              <w:adjustRightInd w:val="0"/>
              <w:spacing w:line="240" w:lineRule="exact"/>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6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（注２）○○○○には、「災害その他突発的に生じた事由」を入れる。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8"/>
        </w:numPr>
        <w:suppressAutoHyphens w:val="1"/>
        <w:wordWrap w:val="0"/>
        <w:spacing w:line="260"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8"/>
        </w:numPr>
        <w:ind w:leftChars="0"/>
        <w:rPr>
          <w:rFonts w:hint="default" w:ascii="ＭＳ ゴシック" w:hAnsi="ＭＳ ゴシック" w:eastAsia="ＭＳ ゴシック"/>
          <w:spacing w:val="16"/>
        </w:rPr>
      </w:pPr>
      <w:r>
        <w:rPr>
          <w:rFonts w:hint="eastAsia" w:ascii="ＭＳ ゴシック" w:hAnsi="ＭＳ ゴシック" w:eastAsia="ＭＳ ゴシック"/>
        </w:rPr>
        <w:t>本認定とは別に、金融機関及び信用保証協会による金融上の審査があります。</w:t>
      </w:r>
    </w:p>
    <w:p>
      <w:pPr>
        <w:pStyle w:val="24"/>
        <w:numPr>
          <w:ilvl w:val="0"/>
          <w:numId w:val="18"/>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8"/>
        <w:gridCol w:w="2928"/>
        <w:gridCol w:w="2928"/>
      </w:tblGrid>
      <w:tr>
        <w:trPr>
          <w:trHeight w:val="400" w:hRule="atLeast"/>
        </w:trPr>
        <w:tc>
          <w:tcPr>
            <w:tcW w:w="878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292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292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2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様式第３－⑥</w:t>
      </w:r>
    </w:p>
    <w:tbl>
      <w:tblPr>
        <w:tblStyle w:val="11"/>
        <w:tblW w:w="873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2"/>
      </w:tblGrid>
      <w:tr>
        <w:trPr/>
        <w:tc>
          <w:tcPr>
            <w:tcW w:w="87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中小企業信用保険法第２条第５項第３号の規定による認定申請書</w:t>
            </w:r>
          </w:p>
          <w:p>
            <w:pPr>
              <w:pStyle w:val="0"/>
              <w:suppressAutoHyphens w:val="1"/>
              <w:kinsoku w:val="0"/>
              <w:overflowPunct w:val="0"/>
              <w:autoSpaceDE w:val="0"/>
              <w:autoSpaceDN w:val="0"/>
              <w:adjustRightInd w:val="0"/>
              <w:spacing w:line="60" w:lineRule="auto"/>
              <w:ind w:left="182"/>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の発生に起因して、下記のとおり、経営の安定に支障が生じておりますので、中小企業信用保険法第２条第５項第３号の規定に基づき認定されるようお願いします。</w:t>
            </w:r>
          </w:p>
          <w:p>
            <w:pPr>
              <w:pStyle w:val="33"/>
              <w:jc w:val="left"/>
              <w:rPr>
                <w:rFonts w:hint="default"/>
              </w:rPr>
            </w:pPr>
            <w:r>
              <w:rPr>
                <w:rFonts w:hint="eastAsia"/>
              </w:rPr>
              <w:t>（表</w:t>
            </w:r>
            <w:r>
              <w:rPr>
                <w:rFonts w:hint="eastAsia"/>
              </w:rPr>
              <w:t>)</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3"/>
              <w:gridCol w:w="2833"/>
              <w:gridCol w:w="2834"/>
            </w:tblGrid>
            <w:tr>
              <w:trPr>
                <w:trHeight w:val="294" w:hRule="atLeast"/>
              </w:trPr>
              <w:tc>
                <w:tcPr>
                  <w:tcW w:w="283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283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294" w:hRule="atLeast"/>
              </w:trPr>
              <w:tc>
                <w:tcPr>
                  <w:tcW w:w="283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2834"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w:t>
            </w:r>
            <w:r>
              <w:rPr>
                <w:rFonts w:hint="eastAsia" w:ascii="ＭＳ ゴシック" w:hAnsi="ＭＳ ゴシック" w:eastAsia="ＭＳ ゴシック"/>
                <w:color w:val="000000"/>
                <w:spacing w:val="15"/>
                <w:kern w:val="0"/>
                <w:fitText w:val="8639" w:id="3"/>
              </w:rPr>
              <w:t>で、最近１年間で最も売上高等が大きい事業が属する業種を左上の太枠に記載</w:t>
            </w:r>
            <w:r>
              <w:rPr>
                <w:rFonts w:hint="eastAsia" w:ascii="ＭＳ ゴシック" w:hAnsi="ＭＳ ゴシック" w:eastAsia="ＭＳ ゴシック"/>
                <w:color w:val="000000"/>
                <w:spacing w:val="14"/>
                <w:kern w:val="0"/>
                <w:fitText w:val="8639" w:id="3"/>
              </w:rPr>
              <w:t>。</w:t>
            </w:r>
          </w:p>
          <w:p>
            <w:pPr>
              <w:pStyle w:val="0"/>
              <w:suppressAutoHyphens w:val="1"/>
              <w:kinsoku w:val="0"/>
              <w:wordWrap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Ｂ－Ａ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％（実績）</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％（実績）</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Ｂ：災害等の発生直後３か月間における月平均売上高等</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u w:val="single" w:color="000000"/>
              </w:rPr>
              <w:t>指定業種の売上高等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1365" w:firstLineChars="6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ind w:left="182" w:firstLine="3780" w:firstLineChars="18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u w:val="single" w:color="000000"/>
              </w:rPr>
              <w:t>指定業種の減少率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ind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全体の減少率　　　　　　　　％（実績見込み）</w:t>
            </w:r>
          </w:p>
          <w:p>
            <w:pPr>
              <w:pStyle w:val="0"/>
              <w:suppressAutoHyphens w:val="1"/>
              <w:kinsoku w:val="0"/>
              <w:overflowPunct w:val="0"/>
              <w:autoSpaceDE w:val="0"/>
              <w:autoSpaceDN w:val="0"/>
              <w:adjustRightInd w:val="0"/>
              <w:ind w:left="4095" w:leftChars="100" w:hanging="3885" w:hangingChars="185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ind w:left="4095" w:leftChars="1950"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u w:val="single" w:color="000000"/>
              </w:rPr>
              <w:t>指定業種の見込み売上高等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050" w:leftChars="500" w:firstLine="315" w:firstLineChars="1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全体の見込み売上高等</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050" w:leftChars="5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Ｄ：災害等の発生直後３か月間の売上高等（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　　　　</w:t>
            </w:r>
          </w:p>
          <w:p>
            <w:pPr>
              <w:pStyle w:val="0"/>
              <w:suppressAutoHyphens w:val="1"/>
              <w:kinsoku w:val="0"/>
              <w:overflowPunct w:val="0"/>
              <w:autoSpaceDE w:val="0"/>
              <w:autoSpaceDN w:val="0"/>
              <w:adjustRightInd w:val="0"/>
              <w:ind w:left="182" w:firstLine="4620" w:firstLineChars="2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指定業種の売上高等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全体の売上高等</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6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（注１）本様式は、指定業種と非指定業種を兼業している場合であって、指定業種及び申請者全体双方の売上高等の減少率が認定基準を満たす場合に使用する。</w:t>
      </w: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（注２）○○○○には、「災害その他突発的に生じた事由」を入れる。</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9"/>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9"/>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9"/>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経営安定関連保証４号の様式例集（令和６年１２月以降）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○様式はあくまで「例」であり、レイアウトや様式番号等が異なる場合があります。</w:t>
      </w: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5103"/>
        <w:gridCol w:w="1134"/>
      </w:tblGrid>
      <w:tr>
        <w:trPr>
          <w:trHeight w:val="261" w:hRule="atLeast"/>
        </w:trPr>
        <w:tc>
          <w:tcPr>
            <w:tcW w:w="7366" w:type="dxa"/>
            <w:gridSpan w:val="2"/>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通常の様式例</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様式第４－①</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災害発生前に売上高等を計上している期間がある場合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様式第４－②</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災害発生前に売上高等を計上している期間がない場合</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様式第４－③</w:t>
            </w:r>
          </w:p>
        </w:tc>
      </w:tr>
    </w:tbl>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様式第４－①</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Ｂ：Ａの期間に対応する前年１か月間の売上高等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（Ｂ＋Ｄ）－（Ａ＋Ｃ）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Ｄ：Ｃの期間に対応する前年の２か月間の売上高等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　○○○には、「災害その他突発的に生じた事由」を入れる。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0"/>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0"/>
        </w:numPr>
        <w:suppressAutoHyphens w:val="1"/>
        <w:wordWrap w:val="0"/>
        <w:spacing w:line="26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Ｄ：災害等の発生直前３か月間の売上高等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2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1"/>
        </w:numPr>
        <w:ind w:leftChars="0"/>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rHeight w:val="10511"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○○○（注）</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Ｂ：災害等の発生直後３か月間の月平均売上高等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Ｄ：災害等の発生直後３か月間の売上高等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2"/>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2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2"/>
        </w:numPr>
        <w:suppressAutoHyphens w:val="1"/>
        <w:wordWrap w:val="0"/>
        <w:spacing w:line="240" w:lineRule="exact"/>
        <w:ind w:leftChars="0"/>
        <w:jc w:val="left"/>
        <w:textAlignment w:val="baseline"/>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経営安定関連保証５号の様式例集（令和６年１２月以降）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○様式はあくまで「例」であり、レイアウトや様式番号等が異なる場合があります。</w:t>
      </w: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4678"/>
        <w:gridCol w:w="1559"/>
      </w:tblGrid>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370"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様式第５－（イ）－①</w:t>
            </w:r>
          </w:p>
        </w:tc>
      </w:tr>
      <w:tr>
        <w:trPr>
          <w:trHeight w:val="276"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様式第５－（イ）－②</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様式第５－（イ）－③</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4678"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様式第５－（イ）－④</w:t>
            </w:r>
          </w:p>
        </w:tc>
      </w:tr>
      <w:tr>
        <w:trPr>
          <w:trHeight w:val="320"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原油高の様式例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様式第５－（ロ）－①</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様式第５－（ロ）－②</w:t>
            </w:r>
          </w:p>
        </w:tc>
      </w:tr>
      <w:tr>
        <w:trPr>
          <w:trHeight w:val="348"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利益率の様式例</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指定業種に属する事業のみを営んでいる場合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様式第５－（ハ）－①</w:t>
            </w:r>
          </w:p>
        </w:tc>
      </w:tr>
      <w:tr>
        <w:trPr>
          <w:trHeight w:val="782"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指定業種と非指定業種を営んでいる場合</w:t>
            </w:r>
          </w:p>
        </w:tc>
        <w:tc>
          <w:tcPr>
            <w:tcW w:w="155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様式第５－（ハ）－②</w:t>
            </w:r>
          </w:p>
        </w:tc>
      </w:tr>
    </w:tbl>
    <w:p>
      <w:pPr>
        <w:pStyle w:val="0"/>
        <w:rPr>
          <w:rFonts w:hint="default" w:ascii="ＭＳ ゴシック" w:hAnsi="ＭＳ ゴシック" w:eastAsia="ＭＳ ゴシック"/>
          <w:sz w:val="24"/>
        </w:rPr>
      </w:pPr>
    </w:p>
    <w:p>
      <w:pPr>
        <w:rPr>
          <w:rFonts w:hint="default" w:ascii="ＭＳ ゴシック" w:hAnsi="ＭＳ ゴシック" w:eastAsia="ＭＳ ゴシック"/>
          <w:sz w:val="24"/>
        </w:rPr>
        <w:sectPr>
          <w:footerReference r:id="rId6" w:type="default"/>
          <w:type w:val="continuous"/>
          <w:pgSz w:w="11906" w:h="16838"/>
          <w:pgMar w:top="1985" w:right="1701" w:bottom="1701" w:left="1701" w:header="851" w:footer="992" w:gutter="0"/>
          <w:pgNumType w:fmt="numberInDash" w:start="1"/>
          <w:cols w:space="720"/>
          <w:textDirection w:val="lrTb"/>
          <w:docGrid w:linePitch="360"/>
        </w:sect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2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5"/>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25"/>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5"/>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56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31"/>
              <w:ind w:left="182"/>
              <w:rPr>
                <w:rFonts w:hint="default"/>
              </w:rPr>
            </w:pPr>
            <w:r>
              <w:rPr>
                <w:rFonts w:hint="eastAsia"/>
              </w:rPr>
              <w:t>記</w:t>
            </w:r>
          </w:p>
          <w:p>
            <w:pPr>
              <w:pStyle w:val="0"/>
              <w:spacing w:line="60" w:lineRule="auto"/>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6"/>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26"/>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6"/>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6" w:name="_Hlk176367904"/>
            <w:r>
              <w:rPr>
                <w:rFonts w:hint="eastAsia" w:ascii="ＭＳ ゴシック" w:hAnsi="ＭＳ ゴシック" w:eastAsia="ＭＳ ゴシック"/>
              </w:rPr>
              <w:t>認定権者記載欄</w:t>
            </w:r>
            <w:bookmarkEnd w:id="6"/>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認定者名</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7"/>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7"/>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40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87" w:rightChars="23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28"/>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24"/>
              <w:numPr>
                <w:ilvl w:val="0"/>
                <w:numId w:val="28"/>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24"/>
              <w:numPr>
                <w:ilvl w:val="0"/>
                <w:numId w:val="28"/>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spacing w:val="16"/>
                <w:kern w:val="0"/>
                <w:u w:val="single" w:color="auto"/>
              </w:rPr>
              <w:t>指定業種に係る仕入額　</w:t>
            </w:r>
            <w:r>
              <w:rPr>
                <w:rFonts w:hint="eastAsia"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認定者名</w:t>
            </w: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0"/>
        <w:suppressAutoHyphens w:val="1"/>
        <w:spacing w:line="240" w:lineRule="exact"/>
        <w:ind w:left="18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rPr>
        <w:t>（注３）Ｐ＞０となっていること。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9"/>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9"/>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0"/>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0"/>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1014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9"/>
      </w:tblGrid>
      <w:tr>
        <w:trPr>
          <w:trHeight w:val="6978" w:hRule="atLeast"/>
        </w:trPr>
        <w:tc>
          <w:tcPr>
            <w:tcW w:w="10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氏　名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372"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（注２）○○○○には、外的要因及び増加している費用を入れる。</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rPr>
        <w:sectPr>
          <w:pgSz w:w="11906" w:h="16838"/>
          <w:pgMar w:top="1134" w:right="1134" w:bottom="1134" w:left="1134" w:header="851" w:footer="736" w:gutter="0"/>
          <w:cols w:space="720"/>
          <w:textDirection w:val="lrTb"/>
          <w:docGrid w:linePitch="360"/>
        </w:sectPr>
      </w:pP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様式第６</w:t>
      </w:r>
    </w:p>
    <w:tbl>
      <w:tblPr>
        <w:tblStyle w:val="11"/>
        <w:tblW w:w="9698"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98"/>
      </w:tblGrid>
      <w:tr>
        <w:trPr/>
        <w:tc>
          <w:tcPr>
            <w:tcW w:w="9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中小企業信用保険法第２条第５項第</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６号の規定による認定申請書</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492" w:rightChars="232"/>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492" w:rightChars="232"/>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r>
              <w:rPr>
                <w:rFonts w:hint="eastAsia"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74" w:lineRule="atLeast"/>
              <w:ind w:right="492" w:rightChars="232"/>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ind w:right="492" w:rightChars="232"/>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が破綻金融機関等となったことに伴い、金融取引の正常化を図るため、破綻金融機関等からの借入金の返済を含めた資金調達が必要となっていますので、中小企業信用保険法第２条第５項第６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○○○○○○に対する借入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日までの○○○○○○に</w:t>
            </w:r>
          </w:p>
          <w:p>
            <w:pPr>
              <w:pStyle w:val="0"/>
              <w:suppressAutoHyphens w:val="1"/>
              <w:kinsoku w:val="0"/>
              <w:wordWrap w:val="0"/>
              <w:overflowPunct w:val="0"/>
              <w:autoSpaceDE w:val="0"/>
              <w:autoSpaceDN w:val="0"/>
              <w:adjustRightInd w:val="0"/>
              <w:spacing w:line="274" w:lineRule="atLeast"/>
              <w:ind w:right="310"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対する借入額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　○○○○○○には、金融機関の名称を記入する。</w:t>
      </w:r>
    </w:p>
    <w:p>
      <w:pPr>
        <w:pStyle w:val="0"/>
        <w:suppressAutoHyphens w:val="1"/>
        <w:wordWrap w:val="0"/>
        <w:spacing w:line="30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kern w:val="0"/>
          <w:sz w:val="24"/>
        </w:rPr>
        <w:br w:type="page"/>
      </w:r>
      <w:r>
        <w:rPr>
          <w:rFonts w:hint="eastAsia" w:ascii="ＭＳ ゴシック" w:hAnsi="ＭＳ ゴシック" w:eastAsia="ＭＳ ゴシック"/>
          <w:color w:val="000000"/>
          <w:kern w:val="0"/>
        </w:rPr>
        <w:t>様式第７</w:t>
      </w:r>
    </w:p>
    <w:tbl>
      <w:tblPr>
        <w:tblStyle w:val="11"/>
        <w:tblW w:w="971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12"/>
      </w:tblGrid>
      <w:tr>
        <w:trPr/>
        <w:tc>
          <w:tcPr>
            <w:tcW w:w="9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中小企業信用保険法第２条第５項第７号の</w:t>
            </w:r>
          </w:p>
          <w:p>
            <w:pPr>
              <w:pStyle w:val="0"/>
              <w:suppressAutoHyphens w:val="1"/>
              <w:kinsoku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規定による認定申請書</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wordWrap w:val="0"/>
              <w:overflowPunct w:val="0"/>
              <w:autoSpaceDE w:val="0"/>
              <w:autoSpaceDN w:val="0"/>
              <w:adjustRightInd w:val="0"/>
              <w:spacing w:line="300" w:lineRule="exact"/>
              <w:ind w:right="310" w:rightChars="14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wordWrap w:val="0"/>
              <w:overflowPunct w:val="0"/>
              <w:autoSpaceDE w:val="0"/>
              <w:autoSpaceDN w:val="0"/>
              <w:adjustRightInd w:val="0"/>
              <w:spacing w:line="300" w:lineRule="exact"/>
              <w:ind w:firstLine="4308" w:firstLineChars="203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spacing w:line="300" w:lineRule="exact"/>
              <w:ind w:right="310" w:rightChars="146" w:firstLine="4670" w:firstLineChars="220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300" w:lineRule="exact"/>
              <w:ind w:right="310" w:rightChars="146" w:firstLine="4664" w:firstLineChars="2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wordWrap w:val="0"/>
              <w:overflowPunct w:val="0"/>
              <w:autoSpaceDE w:val="0"/>
              <w:autoSpaceDN w:val="0"/>
              <w:adjustRightInd w:val="0"/>
              <w:spacing w:line="300" w:lineRule="exact"/>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注１）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pPr>
              <w:pStyle w:val="0"/>
              <w:suppressAutoHyphens w:val="1"/>
              <w:kinsoku w:val="0"/>
              <w:overflowPunct w:val="0"/>
              <w:autoSpaceDE w:val="0"/>
              <w:autoSpaceDN w:val="0"/>
              <w:adjustRightInd w:val="0"/>
              <w:spacing w:line="300" w:lineRule="exact"/>
              <w:ind w:right="310" w:rightChars="146"/>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300" w:lineRule="exact"/>
              <w:ind w:left="7208" w:right="310" w:rightChars="146" w:hanging="7208" w:hangingChars="3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金融機関からの総借入金残高のうち、○○○○からの借入金残高の占める割合</w:t>
            </w:r>
          </w:p>
          <w:p>
            <w:pPr>
              <w:pStyle w:val="0"/>
              <w:suppressAutoHyphens w:val="1"/>
              <w:kinsoku w:val="0"/>
              <w:overflowPunct w:val="0"/>
              <w:autoSpaceDE w:val="0"/>
              <w:autoSpaceDN w:val="0"/>
              <w:adjustRightInd w:val="0"/>
              <w:spacing w:line="300" w:lineRule="exact"/>
              <w:ind w:left="7208" w:right="310" w:rightChars="146" w:hanging="7208" w:hangingChars="3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％（Ａ／Ｂ）</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　　年　月　日の○○○○からの借入金残高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年　月　日の金融機関からの総借入金残高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○○○○からの借入金残高の減少率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(D-C)/D</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Ｃ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日（Ｃの前年同期を記入のこと）の○○○○からの借入金残高</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pacing w:line="300" w:lineRule="exact"/>
              <w:ind w:right="310" w:rightChars="146" w:firstLine="6572" w:firstLineChars="3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金融機関からの総借入金残高の減少率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(F-E)/F</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　　年　月　日の金融機関からの総借入金残高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日（Ｅの前年同期を記入のこと）の金融機関からの総借入金残高</w:t>
            </w:r>
          </w:p>
          <w:p>
            <w:pPr>
              <w:pStyle w:val="0"/>
              <w:suppressAutoHyphens w:val="1"/>
              <w:kinsoku w:val="0"/>
              <w:overflowPunct w:val="0"/>
              <w:autoSpaceDE w:val="0"/>
              <w:autoSpaceDN w:val="0"/>
              <w:adjustRightInd w:val="0"/>
              <w:spacing w:line="300" w:lineRule="exact"/>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tc>
      </w:tr>
    </w:tbl>
    <w:p>
      <w:pPr>
        <w:pStyle w:val="0"/>
        <w:suppressAutoHyphens w:val="1"/>
        <w:wordWrap w:val="0"/>
        <w:spacing w:line="200" w:lineRule="exact"/>
        <w:ind w:left="984" w:hanging="984"/>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　○○○○には、経済産業大臣が指定する金融取引の調整を行っている金融機関の名称を記入すること。</w:t>
      </w:r>
    </w:p>
    <w:p>
      <w:pPr>
        <w:pStyle w:val="0"/>
        <w:suppressAutoHyphens w:val="1"/>
        <w:wordWrap w:val="0"/>
        <w:spacing w:line="240"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申請者の全ての金融機関からの総借入金残高及び○○○○からの借入金残高が確認可能な残高証明書、財務諸表、借入証書等を添付すること。</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3"/>
        </w:numPr>
        <w:suppressAutoHyphens w:val="1"/>
        <w:wordWrap w:val="0"/>
        <w:spacing w:line="240"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78" w:lineRule="exact"/>
        <w:ind w:left="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kern w:val="0"/>
          <w:sz w:val="24"/>
        </w:rPr>
        <w:br w:type="page"/>
      </w:r>
      <w:r>
        <w:rPr>
          <w:rFonts w:hint="eastAsia" w:ascii="ＭＳ ゴシック" w:hAnsi="ＭＳ ゴシック" w:eastAsia="ＭＳ ゴシック"/>
          <w:color w:val="000000"/>
          <w:kern w:val="0"/>
        </w:rPr>
        <w:t>様式第８</w:t>
      </w:r>
    </w:p>
    <w:tbl>
      <w:tblPr>
        <w:tblStyle w:val="11"/>
        <w:tblW w:w="976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62"/>
      </w:tblGrid>
      <w:tr>
        <w:trPr/>
        <w:tc>
          <w:tcPr>
            <w:tcW w:w="9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中小企業信用保険法第２条第５項第８号の</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規定による認定申請書</w:t>
            </w:r>
          </w:p>
          <w:p>
            <w:pPr>
              <w:pStyle w:val="0"/>
              <w:suppressAutoHyphens w:val="1"/>
              <w:kinsoku w:val="0"/>
              <w:overflowPunct w:val="0"/>
              <w:autoSpaceDE w:val="0"/>
              <w:autoSpaceDN w:val="0"/>
              <w:adjustRightInd w:val="0"/>
              <w:ind w:right="310" w:rightChars="14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小山町長　込山正秀　殿</w:t>
            </w:r>
          </w:p>
          <w:p>
            <w:pPr>
              <w:pStyle w:val="0"/>
              <w:suppressAutoHyphens w:val="1"/>
              <w:kinsoku w:val="0"/>
              <w:overflowPunct w:val="0"/>
              <w:autoSpaceDE w:val="0"/>
              <w:autoSpaceDN w:val="0"/>
              <w:adjustRightInd w:val="0"/>
              <w:ind w:firstLine="4664" w:firstLineChars="2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right="310" w:rightChars="14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right="310" w:rightChars="14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下記のとおり、○○○○（注１）が株式会社整理回収機構（東京都千代田区丸の内３丁目４番２号）又は株式会社産業再生機構に、当社に対する貸付債権を譲渡したことにより、金融機関との金融取引において借入れの減少が生じ、経営の安定に支障が生じておりますので、中小企業信用保険法第２条第５項第８号の規定に基づき認定されるようお願いします。</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ind w:left="310" w:right="310" w:rightChars="146" w:hanging="310" w:hangingChars="14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○○○○（注１）が株式会社整理回収機構又は株式会社産業再生機構に、当社に対する貸付債権を譲渡したことを確認できる資料は、別添１のとおり。（注２）</w:t>
            </w:r>
          </w:p>
          <w:p>
            <w:pPr>
              <w:pStyle w:val="0"/>
              <w:suppressAutoHyphens w:val="1"/>
              <w:kinsoku w:val="0"/>
              <w:overflowPunct w:val="0"/>
              <w:autoSpaceDE w:val="0"/>
              <w:autoSpaceDN w:val="0"/>
              <w:adjustRightInd w:val="0"/>
              <w:ind w:left="356" w:right="310" w:rightChars="146" w:hanging="356" w:hangingChars="146"/>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278" w:right="310" w:rightChars="146" w:hanging="278" w:hangingChars="14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0"/>
                <w:w w:val="90"/>
                <w:kern w:val="0"/>
                <w:fitText w:val="8639" w:id="4"/>
              </w:rPr>
              <w:t>２</w:t>
            </w:r>
            <w:r>
              <w:rPr>
                <w:rFonts w:hint="eastAsia" w:ascii="ＭＳ ゴシック" w:hAnsi="ＭＳ ゴシック" w:eastAsia="ＭＳ ゴシック"/>
                <w:color w:val="000000"/>
                <w:spacing w:val="0"/>
                <w:w w:val="90"/>
                <w:kern w:val="0"/>
                <w:fitText w:val="8639" w:id="4"/>
              </w:rPr>
              <w:t xml:space="preserve"> </w:t>
            </w:r>
            <w:r>
              <w:rPr>
                <w:rFonts w:hint="eastAsia" w:ascii="ＭＳ ゴシック" w:hAnsi="ＭＳ ゴシック" w:eastAsia="ＭＳ ゴシック"/>
                <w:color w:val="000000"/>
                <w:spacing w:val="0"/>
                <w:w w:val="90"/>
                <w:kern w:val="0"/>
                <w:fitText w:val="8639" w:id="4"/>
              </w:rPr>
              <w:t>金融機関からの総借入金残高が減少していることを確認できる資料は、別添２のとおり。（注３</w:t>
            </w:r>
            <w:r>
              <w:rPr>
                <w:rFonts w:hint="eastAsia" w:ascii="ＭＳ ゴシック" w:hAnsi="ＭＳ ゴシック" w:eastAsia="ＭＳ ゴシック"/>
                <w:color w:val="000000"/>
                <w:spacing w:val="27"/>
                <w:w w:val="90"/>
                <w:kern w:val="0"/>
                <w:fitText w:val="8639" w:id="4"/>
              </w:rPr>
              <w:t>）</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310" w:right="310" w:rightChars="146" w:hanging="310" w:hanging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Ａ　　年　月　日の金融機関からの総借入金残高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424" w:left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4"/>
                <w:kern w:val="0"/>
                <w:fitText w:val="8639" w:id="5"/>
              </w:rPr>
              <w:t>Ｂ</w:t>
            </w:r>
            <w:r>
              <w:rPr>
                <w:rFonts w:hint="default" w:ascii="ＭＳ ゴシック" w:hAnsi="ＭＳ ゴシック" w:eastAsia="ＭＳ ゴシック"/>
                <w:color w:val="000000"/>
                <w:spacing w:val="14"/>
                <w:kern w:val="0"/>
                <w:fitText w:val="8639" w:id="5"/>
              </w:rPr>
              <w:t xml:space="preserve">    </w:t>
            </w:r>
            <w:r>
              <w:rPr>
                <w:rFonts w:hint="eastAsia" w:ascii="ＭＳ ゴシック" w:hAnsi="ＭＳ ゴシック" w:eastAsia="ＭＳ ゴシック"/>
                <w:color w:val="000000"/>
                <w:spacing w:val="14"/>
                <w:kern w:val="0"/>
                <w:fitText w:val="8639" w:id="5"/>
              </w:rPr>
              <w:t>年　月　日（Ａの前年同期を記入のこと）の金融機関からの総借入金残</w:t>
            </w:r>
            <w:r>
              <w:rPr>
                <w:rFonts w:hint="eastAsia" w:ascii="ＭＳ ゴシック" w:hAnsi="ＭＳ ゴシック" w:eastAsia="ＭＳ ゴシック"/>
                <w:color w:val="000000"/>
                <w:spacing w:val="21"/>
                <w:kern w:val="0"/>
                <w:fitText w:val="8639" w:id="5"/>
              </w:rPr>
              <w:t>高</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firstLine="6784" w:firstLineChars="32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firstLine="7808" w:firstLineChars="32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0" w:right="310" w:rightChars="146" w:hanging="310" w:hangingChars="14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当社の事業計画書（事業再生の目標、今後の経営合理化に向けた取組、債務の返済計画等を規定した経営計画書）は、別添３のとおり。（注４）</w:t>
            </w:r>
          </w:p>
          <w:p>
            <w:pPr>
              <w:pStyle w:val="0"/>
              <w:suppressAutoHyphens w:val="1"/>
              <w:kinsoku w:val="0"/>
              <w:overflowPunct w:val="0"/>
              <w:autoSpaceDE w:val="0"/>
              <w:autoSpaceDN w:val="0"/>
              <w:adjustRightInd w:val="0"/>
              <w:ind w:left="356" w:right="310" w:rightChars="146" w:hanging="356" w:hangingChars="146"/>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0" w:right="310" w:rightChars="146" w:hanging="310" w:hangingChars="146"/>
              <w:jc w:val="left"/>
              <w:textAlignment w:val="baseline"/>
              <w:rPr>
                <w:rFonts w:hint="default" w:ascii="ＭＳ ゴシック" w:hAnsi="ＭＳ ゴシック" w:eastAsia="ＭＳ ゴシック"/>
                <w:color w:val="000000"/>
                <w:spacing w:val="-6"/>
                <w:kern w:val="0"/>
              </w:rPr>
            </w:pPr>
            <w:r>
              <w:rPr>
                <w:rFonts w:hint="eastAsia" w:ascii="ＭＳ ゴシック" w:hAnsi="ＭＳ ゴシック" w:eastAsia="ＭＳ ゴシック"/>
                <w:color w:val="000000"/>
                <w:kern w:val="0"/>
              </w:rPr>
              <w:t>４</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6"/>
                <w:kern w:val="0"/>
              </w:rPr>
              <w:t>当社が、株式会社整理回収機構から同社に対する債務に係る返済条件の変更を受けていること又は株式会社産業再生機構法（平成１５年法律第２７号）第２２条第３項に規定する支援決定を受けていることが確認できる資料は、別添４のとおり。（注５）</w:t>
            </w:r>
          </w:p>
          <w:p>
            <w:pPr>
              <w:pStyle w:val="0"/>
              <w:suppressAutoHyphens w:val="1"/>
              <w:kinsoku w:val="0"/>
              <w:overflowPunct w:val="0"/>
              <w:autoSpaceDE w:val="0"/>
              <w:autoSpaceDN w:val="0"/>
              <w:adjustRightInd w:val="0"/>
              <w:ind w:left="292" w:right="310" w:rightChars="146" w:hanging="292" w:hangingChars="146"/>
              <w:jc w:val="left"/>
              <w:textAlignment w:val="baseline"/>
              <w:rPr>
                <w:rFonts w:hint="default" w:ascii="ＭＳ ゴシック" w:hAnsi="ＭＳ ゴシック" w:eastAsia="ＭＳ ゴシック"/>
                <w:color w:val="000000"/>
                <w:spacing w:val="-6"/>
                <w:kern w:val="0"/>
              </w:rPr>
            </w:pPr>
          </w:p>
          <w:p>
            <w:pPr>
              <w:pStyle w:val="0"/>
              <w:suppressAutoHyphens w:val="1"/>
              <w:kinsoku w:val="0"/>
              <w:overflowPunct w:val="0"/>
              <w:autoSpaceDE w:val="0"/>
              <w:autoSpaceDN w:val="0"/>
              <w:adjustRightInd w:val="0"/>
              <w:ind w:left="292" w:right="310" w:rightChars="146" w:hanging="292" w:hangingChars="146"/>
              <w:jc w:val="left"/>
              <w:textAlignment w:val="baseline"/>
              <w:rPr>
                <w:rFonts w:hint="default" w:ascii="ＭＳ ゴシック" w:hAnsi="ＭＳ ゴシック" w:eastAsia="ＭＳ ゴシック"/>
                <w:color w:val="000000"/>
                <w:spacing w:val="-6"/>
                <w:kern w:val="0"/>
              </w:rPr>
            </w:pPr>
            <w:r>
              <w:rPr>
                <w:rFonts w:hint="eastAsia" w:ascii="ＭＳ ゴシック" w:hAnsi="ＭＳ ゴシック" w:eastAsia="ＭＳ ゴシック"/>
                <w:color w:val="000000"/>
                <w:spacing w:val="-6"/>
                <w:kern w:val="0"/>
              </w:rPr>
              <w:t>「　　　</w:t>
            </w:r>
            <w:bookmarkStart w:id="7" w:name="_GoBack"/>
            <w:bookmarkEnd w:id="7"/>
            <w:r>
              <w:rPr>
                <w:rFonts w:hint="eastAsia" w:ascii="ＭＳ ゴシック" w:hAnsi="ＭＳ ゴシック" w:eastAsia="ＭＳ ゴシック"/>
                <w:color w:val="000000"/>
                <w:spacing w:val="-6"/>
                <w:kern w:val="0"/>
              </w:rPr>
              <w:t>　　　　　」</w:t>
            </w:r>
          </w:p>
          <w:p>
            <w:pPr>
              <w:pStyle w:val="0"/>
              <w:suppressAutoHyphens w:val="1"/>
              <w:kinsoku w:val="0"/>
              <w:overflowPunct w:val="0"/>
              <w:autoSpaceDE w:val="0"/>
              <w:autoSpaceDN w:val="0"/>
              <w:adjustRightInd w:val="0"/>
              <w:ind w:left="304" w:leftChars="100" w:right="310" w:rightChars="146" w:hanging="92" w:hangingChars="46"/>
              <w:jc w:val="left"/>
              <w:textAlignment w:val="baseline"/>
              <w:rPr>
                <w:rFonts w:hint="default" w:ascii="ＭＳ ゴシック" w:hAnsi="ＭＳ ゴシック" w:eastAsia="ＭＳ ゴシック"/>
                <w:color w:val="000000"/>
                <w:spacing w:val="-6"/>
                <w:kern w:val="0"/>
              </w:rPr>
            </w:pPr>
            <w:r>
              <w:rPr>
                <w:rFonts w:hint="eastAsia" w:ascii="ＭＳ ゴシック" w:hAnsi="ＭＳ ゴシック" w:eastAsia="ＭＳ ゴシック"/>
                <w:color w:val="000000"/>
                <w:spacing w:val="-6"/>
                <w:kern w:val="0"/>
              </w:rPr>
              <w:t>令和　　　年　　　月　　　日</w:t>
            </w:r>
          </w:p>
          <w:p>
            <w:pPr>
              <w:pStyle w:val="0"/>
              <w:suppressAutoHyphens w:val="1"/>
              <w:kinsoku w:val="0"/>
              <w:overflowPunct w:val="0"/>
              <w:autoSpaceDE w:val="0"/>
              <w:autoSpaceDN w:val="0"/>
              <w:adjustRightInd w:val="0"/>
              <w:ind w:left="292" w:right="310" w:rightChars="146" w:hanging="292" w:hangingChars="146"/>
              <w:jc w:val="left"/>
              <w:textAlignment w:val="baseline"/>
              <w:rPr>
                <w:rFonts w:hint="default" w:ascii="ＭＳ ゴシック" w:hAnsi="ＭＳ ゴシック" w:eastAsia="ＭＳ ゴシック"/>
                <w:color w:val="000000"/>
                <w:spacing w:val="-6"/>
                <w:kern w:val="0"/>
              </w:rPr>
            </w:pPr>
            <w:r>
              <w:rPr>
                <w:rFonts w:hint="eastAsia" w:ascii="ＭＳ ゴシック" w:hAnsi="ＭＳ ゴシック" w:eastAsia="ＭＳ ゴシック"/>
                <w:color w:val="000000"/>
                <w:spacing w:val="-6"/>
                <w:kern w:val="0"/>
              </w:rPr>
              <w:t>　申請のとおり、相違ないことを認定します。</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ind w:left="292" w:right="310" w:rightChars="146" w:hanging="292" w:hangingChars="146"/>
              <w:jc w:val="left"/>
              <w:textAlignment w:val="baseline"/>
              <w:rPr>
                <w:rFonts w:hint="default" w:ascii="ＭＳ ゴシック" w:hAnsi="ＭＳ ゴシック" w:eastAsia="ＭＳ ゴシック"/>
                <w:color w:val="000000"/>
                <w:spacing w:val="-6"/>
                <w:kern w:val="0"/>
              </w:rPr>
            </w:pPr>
            <w:r>
              <w:rPr>
                <w:rFonts w:hint="eastAsia" w:ascii="ＭＳ ゴシック" w:hAnsi="ＭＳ ゴシック" w:eastAsia="ＭＳ ゴシック"/>
                <w:color w:val="000000"/>
                <w:spacing w:val="-6"/>
                <w:kern w:val="0"/>
              </w:rPr>
              <w:t>　　　　　　　　　　　　　　　　　　　認定者名</w:t>
            </w:r>
          </w:p>
          <w:p>
            <w:pPr>
              <w:pStyle w:val="0"/>
              <w:suppressAutoHyphens w:val="1"/>
              <w:kinsoku w:val="0"/>
              <w:overflowPunct w:val="0"/>
              <w:autoSpaceDE w:val="0"/>
              <w:autoSpaceDN w:val="0"/>
              <w:adjustRightInd w:val="0"/>
              <w:spacing w:line="60" w:lineRule="auto"/>
              <w:ind w:left="356" w:right="310" w:rightChars="146" w:hanging="356" w:hangingChars="146"/>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（注１）　○○○○には、当該貸付債権の譲渡をした金融機関の名称を記入すること。</w:t>
      </w:r>
    </w:p>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（注２）　貸付債権が譲渡された事実を確認できる資料として、金融機関○○○○から受け取った債権譲渡通知書等を添付すること。</w:t>
      </w:r>
    </w:p>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（注３）　申請者の全ての金融機関からの総借入金残高及び○○○○からの借入金残高が確認可能な残高証明書、財務諸表、借入証書等を添付すること。</w:t>
      </w:r>
    </w:p>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（注４）　事業再生の目標、今後の経営合理化に向けた取組、債務の返済計画等を規定した事業計画（様式自由）を作成し、添付すること。</w:t>
      </w:r>
    </w:p>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（注５）</w:t>
      </w:r>
      <w:r>
        <w:rPr>
          <w:rFonts w:hint="eastAsia" w:ascii="ＭＳ ゴシック" w:hAnsi="ＭＳ ゴシック" w:eastAsia="ＭＳ ゴシック"/>
          <w:color w:val="000000"/>
          <w:spacing w:val="-10"/>
          <w:kern w:val="0"/>
        </w:rPr>
        <w:t xml:space="preserve"> </w:t>
      </w:r>
      <w:r>
        <w:rPr>
          <w:rFonts w:hint="eastAsia" w:ascii="ＭＳ ゴシック" w:hAnsi="ＭＳ ゴシック" w:eastAsia="ＭＳ ゴシック"/>
          <w:color w:val="000000"/>
          <w:spacing w:val="-10"/>
          <w:kern w:val="0"/>
        </w:rPr>
        <w:t>①株式会社整理回収機構から同社に対する債務に係る返済条件の変更を受けていることが確認できる資料としては、○○○○による貸付債権の譲渡時の借入れに係る約定書及び当該借入れに係る返済条件の変更がなされた株式会社整理回収機構との約定書を添付すること。　</w:t>
      </w:r>
      <w:r>
        <w:rPr>
          <w:rFonts w:hint="eastAsia" w:ascii="ＭＳ ゴシック" w:hAnsi="ＭＳ ゴシック" w:eastAsia="ＭＳ ゴシック"/>
          <w:color w:val="000000"/>
          <w:spacing w:val="-10"/>
          <w:kern w:val="0"/>
        </w:rPr>
        <w:t xml:space="preserve"> </w:t>
      </w:r>
    </w:p>
    <w:p>
      <w:pPr>
        <w:pStyle w:val="0"/>
        <w:suppressAutoHyphens w:val="1"/>
        <w:spacing w:line="240" w:lineRule="exact"/>
        <w:ind w:left="742" w:leftChars="350" w:firstLine="192" w:firstLineChars="100"/>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②株式会社産業再生機構法第２２条第３項に規定する支援決定を受けていることが確認できる資料としては、当該支援決定を行ったことについて産業再生機構が申込者に対して発出した通知を添付すること。</w:t>
      </w:r>
    </w:p>
    <w:p>
      <w:pPr>
        <w:pStyle w:val="0"/>
        <w:suppressAutoHyphens w:val="1"/>
        <w:spacing w:line="240" w:lineRule="exact"/>
        <w:ind w:left="716" w:hanging="716" w:hangingChars="373"/>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（留意事項）</w:t>
      </w:r>
    </w:p>
    <w:p>
      <w:pPr>
        <w:pStyle w:val="24"/>
        <w:numPr>
          <w:ilvl w:val="0"/>
          <w:numId w:val="34"/>
        </w:numPr>
        <w:ind w:left="538" w:leftChars="0"/>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 xml:space="preserve"> </w:t>
      </w:r>
      <w:r>
        <w:rPr>
          <w:rFonts w:hint="default" w:ascii="ＭＳ ゴシック" w:hAnsi="ＭＳ ゴシック" w:eastAsia="ＭＳ ゴシック"/>
          <w:color w:val="000000"/>
          <w:spacing w:val="-10"/>
          <w:kern w:val="0"/>
        </w:rPr>
        <w:t xml:space="preserve"> </w:t>
      </w:r>
      <w:r>
        <w:rPr>
          <w:rFonts w:hint="eastAsia" w:ascii="ＭＳ ゴシック" w:hAnsi="ＭＳ ゴシック" w:eastAsia="ＭＳ ゴシック"/>
          <w:color w:val="000000"/>
          <w:spacing w:val="-10"/>
          <w:kern w:val="0"/>
        </w:rPr>
        <w:t>本認定とは別に、金融機関及び信用保証協会による金融上の審査があります。</w:t>
      </w:r>
    </w:p>
    <w:p>
      <w:pPr>
        <w:pStyle w:val="24"/>
        <w:numPr>
          <w:ilvl w:val="0"/>
          <w:numId w:val="34"/>
        </w:numPr>
        <w:suppressAutoHyphens w:val="1"/>
        <w:spacing w:line="240" w:lineRule="exact"/>
        <w:ind w:left="538" w:leftChars="0"/>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spacing w:val="-10"/>
          <w:kern w:val="0"/>
        </w:rPr>
        <w:t xml:space="preserve"> </w:t>
      </w:r>
      <w:r>
        <w:rPr>
          <w:rFonts w:hint="default" w:ascii="ＭＳ ゴシック" w:hAnsi="ＭＳ ゴシック" w:eastAsia="ＭＳ ゴシック"/>
          <w:color w:val="000000"/>
          <w:spacing w:val="-10"/>
          <w:kern w:val="0"/>
        </w:rPr>
        <w:t xml:space="preserve"> </w:t>
      </w:r>
      <w:r>
        <w:rPr>
          <w:rFonts w:hint="eastAsia" w:ascii="ＭＳ ゴシック" w:hAnsi="ＭＳ ゴシック" w:eastAsia="ＭＳ ゴシック"/>
          <w:color w:val="000000"/>
          <w:spacing w:val="-10"/>
          <w:kern w:val="0"/>
        </w:rPr>
        <w:t>市町村長又は特別区長から認定を受けた日から３０日以内に金融機関又は信用保証協会に対して、保証の申込みを行うことが必要です。</w:t>
      </w:r>
    </w:p>
    <w:sectPr>
      <w:footerReference r:id="rId7"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940310A"/>
    <w:lvl w:ilvl="0" w:tplc="B40E071E">
      <w:start w:val="1"/>
      <w:numFmt w:val="decimalFullWidth"/>
      <w:lvlText w:val="（注%1）"/>
      <w:lvlJc w:val="left"/>
      <w:pPr>
        <w:ind w:left="1080" w:hanging="108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2FE8654A"/>
    <w:lvl w:ilvl="0" w:tplc="FFFFFFFF">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nsid w:val="00000003"/>
    <w:multiLevelType w:val="hybridMultilevel"/>
    <w:tmpl w:val="A97435FC"/>
    <w:lvl w:ilvl="0" w:tplc="6180E1A4">
      <w:start w:val="1"/>
      <w:numFmt w:val="decimalEnclosedCircle"/>
      <w:lvlText w:val="%1"/>
      <w:lvlJc w:val="left"/>
      <w:pPr>
        <w:ind w:left="570" w:hanging="360"/>
      </w:pPr>
      <w:rPr>
        <w:rFonts w:hint="default"/>
        <w:sz w:val="21"/>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
    <w:nsid w:val="00000004"/>
    <w:multiLevelType w:val="hybridMultilevel"/>
    <w:tmpl w:val="431C15DA"/>
    <w:lvl w:ilvl="0" w:tplc="5874EA1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4">
    <w:nsid w:val="00000005"/>
    <w:multiLevelType w:val="hybridMultilevel"/>
    <w:tmpl w:val="E4727C3E"/>
    <w:lvl w:ilvl="0" w:tplc="83EEC54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nsid w:val="00000006"/>
    <w:multiLevelType w:val="hybridMultilevel"/>
    <w:tmpl w:val="335A64E8"/>
    <w:lvl w:ilvl="0" w:tplc="B3E0446E">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6">
    <w:nsid w:val="00000007"/>
    <w:multiLevelType w:val="hybridMultilevel"/>
    <w:tmpl w:val="0038E2FA"/>
    <w:lvl w:ilvl="0" w:tplc="574A45F0">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7">
    <w:nsid w:val="00000008"/>
    <w:multiLevelType w:val="hybridMultilevel"/>
    <w:tmpl w:val="FECA499E"/>
    <w:lvl w:ilvl="0" w:tplc="1506062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8">
    <w:nsid w:val="00000009"/>
    <w:multiLevelType w:val="hybridMultilevel"/>
    <w:tmpl w:val="4CD87F3E"/>
    <w:lvl w:ilvl="0" w:tplc="05946ABC">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9">
    <w:nsid w:val="0000000A"/>
    <w:multiLevelType w:val="hybridMultilevel"/>
    <w:tmpl w:val="851030AA"/>
    <w:lvl w:ilvl="0" w:tplc="FD2C242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0">
    <w:nsid w:val="0000000B"/>
    <w:multiLevelType w:val="hybridMultilevel"/>
    <w:tmpl w:val="15D6081A"/>
    <w:lvl w:ilvl="0" w:tplc="03D2C9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1">
    <w:nsid w:val="0000000C"/>
    <w:multiLevelType w:val="hybridMultilevel"/>
    <w:tmpl w:val="7EB68596"/>
    <w:lvl w:ilvl="0" w:tplc="2F9AA312">
      <w:start w:val="1"/>
      <w:numFmt w:val="decimalEnclosedCircle"/>
      <w:lvlText w:val="%1"/>
      <w:lvlJc w:val="left"/>
      <w:pPr>
        <w:ind w:left="602" w:hanging="360"/>
      </w:pPr>
      <w:rPr>
        <w:rFonts w:hint="default"/>
      </w:rPr>
    </w:lvl>
    <w:lvl w:ilvl="1" w:tplc="04090017">
      <w:start w:val="1"/>
      <w:numFmt w:val="aiueoFullWidth"/>
      <w:lvlText w:val="(%2)"/>
      <w:lvlJc w:val="left"/>
      <w:pPr>
        <w:ind w:left="1122" w:hanging="440"/>
      </w:pPr>
    </w:lvl>
    <w:lvl w:ilvl="2" w:tplc="04090011">
      <w:start w:val="1"/>
      <w:numFmt w:val="decimalEnclosedCircle"/>
      <w:lvlText w:val="%3"/>
      <w:lvlJc w:val="left"/>
      <w:pPr>
        <w:ind w:left="1562" w:hanging="440"/>
      </w:pPr>
    </w:lvl>
    <w:lvl w:ilvl="3" w:tplc="0409000F">
      <w:start w:val="1"/>
      <w:numFmt w:val="decimal"/>
      <w:lvlText w:val="%4."/>
      <w:lvlJc w:val="left"/>
      <w:pPr>
        <w:ind w:left="2002" w:hanging="440"/>
      </w:pPr>
    </w:lvl>
    <w:lvl w:ilvl="4" w:tplc="04090017">
      <w:start w:val="1"/>
      <w:numFmt w:val="aiueoFullWidth"/>
      <w:lvlText w:val="(%5)"/>
      <w:lvlJc w:val="left"/>
      <w:pPr>
        <w:ind w:left="2442" w:hanging="440"/>
      </w:pPr>
    </w:lvl>
    <w:lvl w:ilvl="5" w:tplc="04090011">
      <w:start w:val="1"/>
      <w:numFmt w:val="decimalEnclosedCircle"/>
      <w:lvlText w:val="%6"/>
      <w:lvlJc w:val="left"/>
      <w:pPr>
        <w:ind w:left="2882" w:hanging="440"/>
      </w:pPr>
    </w:lvl>
    <w:lvl w:ilvl="6" w:tplc="0409000F">
      <w:start w:val="1"/>
      <w:numFmt w:val="decimal"/>
      <w:lvlText w:val="%7."/>
      <w:lvlJc w:val="left"/>
      <w:pPr>
        <w:ind w:left="3322" w:hanging="440"/>
      </w:pPr>
    </w:lvl>
    <w:lvl w:ilvl="7" w:tplc="04090017">
      <w:start w:val="1"/>
      <w:numFmt w:val="aiueoFullWidth"/>
      <w:lvlText w:val="(%8)"/>
      <w:lvlJc w:val="left"/>
      <w:pPr>
        <w:ind w:left="3762" w:hanging="440"/>
      </w:pPr>
    </w:lvl>
    <w:lvl w:ilvl="8" w:tplc="04090011">
      <w:start w:val="1"/>
      <w:numFmt w:val="decimalEnclosedCircle"/>
      <w:lvlText w:val="%9"/>
      <w:lvlJc w:val="left"/>
      <w:pPr>
        <w:ind w:left="4202" w:hanging="440"/>
      </w:pPr>
    </w:lvl>
  </w:abstractNum>
  <w:abstractNum w:abstractNumId="12">
    <w:nsid w:val="0000000D"/>
    <w:multiLevelType w:val="hybridMultilevel"/>
    <w:tmpl w:val="D0225D66"/>
    <w:lvl w:ilvl="0" w:tplc="6ED097F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3">
    <w:nsid w:val="0000000E"/>
    <w:multiLevelType w:val="hybridMultilevel"/>
    <w:tmpl w:val="D674ACEC"/>
    <w:lvl w:ilvl="0" w:tplc="FFFFFFFF">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4">
    <w:nsid w:val="0000000F"/>
    <w:multiLevelType w:val="hybridMultilevel"/>
    <w:tmpl w:val="82FCA622"/>
    <w:lvl w:ilvl="0" w:tplc="990CE31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5">
    <w:nsid w:val="00000010"/>
    <w:multiLevelType w:val="hybridMultilevel"/>
    <w:tmpl w:val="9D9CF2D2"/>
    <w:lvl w:ilvl="0" w:tplc="AF8ACCD4">
      <w:start w:val="1"/>
      <w:numFmt w:val="irohaFullWidth"/>
      <w:lvlText w:val="（%1）"/>
      <w:lvlJc w:val="left"/>
      <w:pPr>
        <w:ind w:left="1350" w:hanging="720"/>
      </w:pPr>
      <w:rPr>
        <w:rFonts w:hint="default"/>
      </w:r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abstractNum w:abstractNumId="16">
    <w:nsid w:val="00000011"/>
    <w:multiLevelType w:val="hybridMultilevel"/>
    <w:tmpl w:val="ABEAC832"/>
    <w:lvl w:ilvl="0" w:tplc="87A6897A">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7">
    <w:nsid w:val="00000012"/>
    <w:multiLevelType w:val="hybridMultilevel"/>
    <w:tmpl w:val="ABA0C89C"/>
    <w:lvl w:ilvl="0" w:tplc="FB14E1F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8">
    <w:nsid w:val="00000013"/>
    <w:multiLevelType w:val="hybridMultilevel"/>
    <w:tmpl w:val="51580B08"/>
    <w:lvl w:ilvl="0" w:tplc="BC3AB1B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9">
    <w:nsid w:val="00000014"/>
    <w:multiLevelType w:val="hybridMultilevel"/>
    <w:tmpl w:val="C7546264"/>
    <w:lvl w:ilvl="0" w:tplc="31A4B2C6">
      <w:start w:val="1"/>
      <w:numFmt w:val="decimalEnclosedCircle"/>
      <w:lvlText w:val="%1"/>
      <w:lvlJc w:val="left"/>
      <w:pPr>
        <w:ind w:left="602" w:hanging="360"/>
      </w:pPr>
      <w:rPr>
        <w:rFonts w:hint="default"/>
      </w:rPr>
    </w:lvl>
    <w:lvl w:ilvl="1" w:tplc="04090017">
      <w:start w:val="1"/>
      <w:numFmt w:val="aiueoFullWidth"/>
      <w:lvlText w:val="(%2)"/>
      <w:lvlJc w:val="left"/>
      <w:pPr>
        <w:ind w:left="1122" w:hanging="440"/>
      </w:pPr>
    </w:lvl>
    <w:lvl w:ilvl="2" w:tplc="04090011">
      <w:start w:val="1"/>
      <w:numFmt w:val="decimalEnclosedCircle"/>
      <w:lvlText w:val="%3"/>
      <w:lvlJc w:val="left"/>
      <w:pPr>
        <w:ind w:left="1562" w:hanging="440"/>
      </w:pPr>
    </w:lvl>
    <w:lvl w:ilvl="3" w:tplc="0409000F">
      <w:start w:val="1"/>
      <w:numFmt w:val="decimal"/>
      <w:lvlText w:val="%4."/>
      <w:lvlJc w:val="left"/>
      <w:pPr>
        <w:ind w:left="2002" w:hanging="440"/>
      </w:pPr>
    </w:lvl>
    <w:lvl w:ilvl="4" w:tplc="04090017">
      <w:start w:val="1"/>
      <w:numFmt w:val="aiueoFullWidth"/>
      <w:lvlText w:val="(%5)"/>
      <w:lvlJc w:val="left"/>
      <w:pPr>
        <w:ind w:left="2442" w:hanging="440"/>
      </w:pPr>
    </w:lvl>
    <w:lvl w:ilvl="5" w:tplc="04090011">
      <w:start w:val="1"/>
      <w:numFmt w:val="decimalEnclosedCircle"/>
      <w:lvlText w:val="%6"/>
      <w:lvlJc w:val="left"/>
      <w:pPr>
        <w:ind w:left="2882" w:hanging="440"/>
      </w:pPr>
    </w:lvl>
    <w:lvl w:ilvl="6" w:tplc="0409000F">
      <w:start w:val="1"/>
      <w:numFmt w:val="decimal"/>
      <w:lvlText w:val="%7."/>
      <w:lvlJc w:val="left"/>
      <w:pPr>
        <w:ind w:left="3322" w:hanging="440"/>
      </w:pPr>
    </w:lvl>
    <w:lvl w:ilvl="7" w:tplc="04090017">
      <w:start w:val="1"/>
      <w:numFmt w:val="aiueoFullWidth"/>
      <w:lvlText w:val="(%8)"/>
      <w:lvlJc w:val="left"/>
      <w:pPr>
        <w:ind w:left="3762" w:hanging="440"/>
      </w:pPr>
    </w:lvl>
    <w:lvl w:ilvl="8" w:tplc="04090011">
      <w:start w:val="1"/>
      <w:numFmt w:val="decimalEnclosedCircle"/>
      <w:lvlText w:val="%9"/>
      <w:lvlJc w:val="left"/>
      <w:pPr>
        <w:ind w:left="4202" w:hanging="440"/>
      </w:pPr>
    </w:lvl>
  </w:abstractNum>
  <w:abstractNum w:abstractNumId="20">
    <w:nsid w:val="00000015"/>
    <w:multiLevelType w:val="hybridMultilevel"/>
    <w:tmpl w:val="F55C71AA"/>
    <w:lvl w:ilvl="0" w:tplc="12A6C51A">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1">
    <w:nsid w:val="00000016"/>
    <w:multiLevelType w:val="hybridMultilevel"/>
    <w:tmpl w:val="2888637E"/>
    <w:lvl w:ilvl="0" w:tplc="92D0D4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2">
    <w:nsid w:val="00000017"/>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3">
    <w:nsid w:val="00000018"/>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4">
    <w:nsid w:val="00000019"/>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5">
    <w:nsid w:val="0000001A"/>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6">
    <w:nsid w:val="0000001B"/>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7">
    <w:nsid w:val="0000001C"/>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8">
    <w:nsid w:val="0000001D"/>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9">
    <w:nsid w:val="0000001E"/>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0">
    <w:nsid w:val="0000001F"/>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1">
    <w:nsid w:val="00000020"/>
    <w:multiLevelType w:val="hybridMultilevel"/>
    <w:tmpl w:val="CAF47108"/>
    <w:lvl w:ilvl="0" w:tplc="2E0C0FEA">
      <w:start w:val="1"/>
      <w:numFmt w:val="decimalEnclosedCircle"/>
      <w:lvlText w:val="%1"/>
      <w:lvlJc w:val="left"/>
      <w:pPr>
        <w:ind w:left="572" w:hanging="360"/>
      </w:pPr>
      <w:rPr>
        <w:rFonts w:hint="default"/>
      </w:rPr>
    </w:lvl>
    <w:lvl w:ilvl="1" w:tplc="04090017">
      <w:start w:val="1"/>
      <w:numFmt w:val="aiueoFullWidth"/>
      <w:lvlText w:val="(%2)"/>
      <w:lvlJc w:val="left"/>
      <w:pPr>
        <w:ind w:left="1092" w:hanging="440"/>
      </w:pPr>
    </w:lvl>
    <w:lvl w:ilvl="2" w:tplc="04090011">
      <w:start w:val="1"/>
      <w:numFmt w:val="decimalEnclosedCircle"/>
      <w:lvlText w:val="%3"/>
      <w:lvlJc w:val="left"/>
      <w:pPr>
        <w:ind w:left="1532" w:hanging="440"/>
      </w:pPr>
    </w:lvl>
    <w:lvl w:ilvl="3" w:tplc="0409000F">
      <w:start w:val="1"/>
      <w:numFmt w:val="decimal"/>
      <w:lvlText w:val="%4."/>
      <w:lvlJc w:val="left"/>
      <w:pPr>
        <w:ind w:left="1972" w:hanging="440"/>
      </w:pPr>
    </w:lvl>
    <w:lvl w:ilvl="4" w:tplc="04090017">
      <w:start w:val="1"/>
      <w:numFmt w:val="aiueoFullWidth"/>
      <w:lvlText w:val="(%5)"/>
      <w:lvlJc w:val="left"/>
      <w:pPr>
        <w:ind w:left="2412" w:hanging="440"/>
      </w:pPr>
    </w:lvl>
    <w:lvl w:ilvl="5" w:tplc="04090011">
      <w:start w:val="1"/>
      <w:numFmt w:val="decimalEnclosedCircle"/>
      <w:lvlText w:val="%6"/>
      <w:lvlJc w:val="left"/>
      <w:pPr>
        <w:ind w:left="2852" w:hanging="440"/>
      </w:pPr>
    </w:lvl>
    <w:lvl w:ilvl="6" w:tplc="0409000F">
      <w:start w:val="1"/>
      <w:numFmt w:val="decimal"/>
      <w:lvlText w:val="%7."/>
      <w:lvlJc w:val="left"/>
      <w:pPr>
        <w:ind w:left="3292" w:hanging="440"/>
      </w:pPr>
    </w:lvl>
    <w:lvl w:ilvl="7" w:tplc="04090017">
      <w:start w:val="1"/>
      <w:numFmt w:val="aiueoFullWidth"/>
      <w:lvlText w:val="(%8)"/>
      <w:lvlJc w:val="left"/>
      <w:pPr>
        <w:ind w:left="3732" w:hanging="440"/>
      </w:pPr>
    </w:lvl>
    <w:lvl w:ilvl="8" w:tplc="04090011">
      <w:start w:val="1"/>
      <w:numFmt w:val="decimalEnclosedCircle"/>
      <w:lvlText w:val="%9"/>
      <w:lvlJc w:val="left"/>
      <w:pPr>
        <w:ind w:left="4172" w:hanging="440"/>
      </w:pPr>
    </w:lvl>
  </w:abstractNum>
  <w:abstractNum w:abstractNumId="32">
    <w:nsid w:val="00000021"/>
    <w:multiLevelType w:val="hybridMultilevel"/>
    <w:tmpl w:val="ABBCBE8C"/>
    <w:lvl w:ilvl="0" w:tplc="220EBD46">
      <w:start w:val="1"/>
      <w:numFmt w:val="decimalEnclosedCircle"/>
      <w:lvlText w:val="%1"/>
      <w:lvlJc w:val="left"/>
      <w:pPr>
        <w:ind w:left="572" w:hanging="360"/>
      </w:pPr>
      <w:rPr>
        <w:rFonts w:hint="default"/>
      </w:rPr>
    </w:lvl>
    <w:lvl w:ilvl="1" w:tplc="04090017">
      <w:start w:val="1"/>
      <w:numFmt w:val="aiueoFullWidth"/>
      <w:lvlText w:val="(%2)"/>
      <w:lvlJc w:val="left"/>
      <w:pPr>
        <w:ind w:left="1092" w:hanging="440"/>
      </w:pPr>
    </w:lvl>
    <w:lvl w:ilvl="2" w:tplc="04090011">
      <w:start w:val="1"/>
      <w:numFmt w:val="decimalEnclosedCircle"/>
      <w:lvlText w:val="%3"/>
      <w:lvlJc w:val="left"/>
      <w:pPr>
        <w:ind w:left="1532" w:hanging="440"/>
      </w:pPr>
    </w:lvl>
    <w:lvl w:ilvl="3" w:tplc="0409000F">
      <w:start w:val="1"/>
      <w:numFmt w:val="decimal"/>
      <w:lvlText w:val="%4."/>
      <w:lvlJc w:val="left"/>
      <w:pPr>
        <w:ind w:left="1972" w:hanging="440"/>
      </w:pPr>
    </w:lvl>
    <w:lvl w:ilvl="4" w:tplc="04090017">
      <w:start w:val="1"/>
      <w:numFmt w:val="aiueoFullWidth"/>
      <w:lvlText w:val="(%5)"/>
      <w:lvlJc w:val="left"/>
      <w:pPr>
        <w:ind w:left="2412" w:hanging="440"/>
      </w:pPr>
    </w:lvl>
    <w:lvl w:ilvl="5" w:tplc="04090011">
      <w:start w:val="1"/>
      <w:numFmt w:val="decimalEnclosedCircle"/>
      <w:lvlText w:val="%6"/>
      <w:lvlJc w:val="left"/>
      <w:pPr>
        <w:ind w:left="2852" w:hanging="440"/>
      </w:pPr>
    </w:lvl>
    <w:lvl w:ilvl="6" w:tplc="0409000F">
      <w:start w:val="1"/>
      <w:numFmt w:val="decimal"/>
      <w:lvlText w:val="%7."/>
      <w:lvlJc w:val="left"/>
      <w:pPr>
        <w:ind w:left="3292" w:hanging="440"/>
      </w:pPr>
    </w:lvl>
    <w:lvl w:ilvl="7" w:tplc="04090017">
      <w:start w:val="1"/>
      <w:numFmt w:val="aiueoFullWidth"/>
      <w:lvlText w:val="(%8)"/>
      <w:lvlJc w:val="left"/>
      <w:pPr>
        <w:ind w:left="3732" w:hanging="440"/>
      </w:pPr>
    </w:lvl>
    <w:lvl w:ilvl="8" w:tplc="04090011">
      <w:start w:val="1"/>
      <w:numFmt w:val="decimalEnclosedCircle"/>
      <w:lvlText w:val="%9"/>
      <w:lvlJc w:val="left"/>
      <w:pPr>
        <w:ind w:left="4172" w:hanging="440"/>
      </w:pPr>
    </w:lvl>
  </w:abstractNum>
  <w:abstractNum w:abstractNumId="33">
    <w:nsid w:val="00000022"/>
    <w:multiLevelType w:val="hybridMultilevel"/>
    <w:tmpl w:val="E72AC658"/>
    <w:lvl w:ilvl="0" w:tplc="4476C5B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44</Pages>
  <Words>54</Words>
  <Characters>24957</Characters>
  <Application>JUST Note</Application>
  <Lines>18073</Lines>
  <Paragraphs>1282</Paragraphs>
  <Company>METI</Company>
  <CharactersWithSpaces>42814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早馬 遥</dc:creator>
  <cp:lastModifiedBy>821</cp:lastModifiedBy>
  <cp:lastPrinted>2025-02-13T00:58:00Z</cp:lastPrinted>
  <dcterms:created xsi:type="dcterms:W3CDTF">2025-03-18T01:54:00Z</dcterms:created>
  <dcterms:modified xsi:type="dcterms:W3CDTF">2026-05-08T06:01:56Z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0x01010027F5CBC09D45584B8EF473BCD079B9D7</vt:lpwstr>
  </property>
  <property fmtid="{D5CDD505-2E9C-101B-9397-08002B2CF9AE}" pid="3" name="MediaServiceImageTags">
    <vt:lpwstr/>
  </property>
</Properties>
</file>