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AEFFF" w14:textId="77777777" w:rsidR="00AC05DE" w:rsidRPr="00522975" w:rsidRDefault="00362836">
      <w:pPr>
        <w:wordWrap w:val="0"/>
        <w:overflowPunct w:val="0"/>
        <w:autoSpaceDE w:val="0"/>
        <w:autoSpaceDN w:val="0"/>
        <w:rPr>
          <w:rFonts w:ascii="ＭＳ 明朝" w:eastAsia="ＭＳ 明朝" w:hAnsi="Century"/>
        </w:rPr>
      </w:pPr>
      <w:r w:rsidRPr="00522975">
        <w:rPr>
          <w:rFonts w:ascii="ＭＳ 明朝" w:eastAsia="ＭＳ 明朝" w:hAnsi="Century" w:hint="eastAsia"/>
          <w:color w:val="000000" w:themeColor="text1"/>
        </w:rPr>
        <w:t>様式第４号（第４条関係）</w:t>
      </w:r>
    </w:p>
    <w:p w14:paraId="3685DADC" w14:textId="77777777" w:rsidR="00AC05DE" w:rsidRPr="00522975" w:rsidRDefault="00362836">
      <w:pPr>
        <w:wordWrap w:val="0"/>
        <w:overflowPunct w:val="0"/>
        <w:autoSpaceDE w:val="0"/>
        <w:autoSpaceDN w:val="0"/>
        <w:spacing w:before="120"/>
        <w:jc w:val="center"/>
      </w:pPr>
      <w:r>
        <w:rPr>
          <w:rFonts w:ascii="ＭＳ 明朝" w:eastAsia="ＭＳ 明朝" w:hAnsi="ＭＳ 明朝" w:hint="eastAsia"/>
          <w:color w:val="000000" w:themeColor="text1"/>
        </w:rPr>
        <w:t>小山町公の施設に係る指定管理者申請資格に関する申立書</w:t>
      </w:r>
    </w:p>
    <w:p w14:paraId="4829FFDD" w14:textId="77777777" w:rsidR="00AC05DE" w:rsidRPr="00522975" w:rsidRDefault="00AC05DE">
      <w:pPr>
        <w:wordWrap w:val="0"/>
        <w:overflowPunct w:val="0"/>
        <w:autoSpaceDE w:val="0"/>
        <w:autoSpaceDN w:val="0"/>
        <w:spacing w:before="120"/>
        <w:jc w:val="center"/>
      </w:pPr>
    </w:p>
    <w:p w14:paraId="0E49A83D" w14:textId="77777777" w:rsidR="00AC05DE" w:rsidRPr="00522975" w:rsidRDefault="00362836">
      <w:pPr>
        <w:wordWrap w:val="0"/>
        <w:overflowPunct w:val="0"/>
        <w:autoSpaceDE w:val="0"/>
        <w:autoSpaceDN w:val="0"/>
        <w:jc w:val="right"/>
      </w:pPr>
      <w:r>
        <w:rPr>
          <w:rFonts w:ascii="ＭＳ 明朝" w:eastAsia="ＭＳ 明朝" w:hAnsi="ＭＳ 明朝" w:hint="eastAsia"/>
          <w:color w:val="000000" w:themeColor="text1"/>
        </w:rPr>
        <w:t>年　　月　　日</w:t>
      </w:r>
    </w:p>
    <w:p w14:paraId="3AC7F5AA" w14:textId="77777777" w:rsidR="00AA0044" w:rsidRPr="00522975" w:rsidRDefault="00AA0044" w:rsidP="00AA0044">
      <w:pPr>
        <w:wordWrap w:val="0"/>
        <w:overflowPunct w:val="0"/>
        <w:autoSpaceDE w:val="0"/>
        <w:autoSpaceDN w:val="0"/>
        <w:spacing w:after="120"/>
      </w:pPr>
      <w:r>
        <w:rPr>
          <w:rFonts w:ascii="ＭＳ 明朝" w:eastAsia="ＭＳ 明朝" w:hAnsi="ＭＳ 明朝" w:hint="eastAsia"/>
          <w:color w:val="000000" w:themeColor="text1"/>
        </w:rPr>
        <w:t xml:space="preserve">　　小山町長　様</w:t>
      </w:r>
    </w:p>
    <w:tbl>
      <w:tblPr>
        <w:tblW w:w="8505" w:type="dxa"/>
        <w:tblInd w:w="241" w:type="dxa"/>
        <w:tblLayout w:type="fixed"/>
        <w:tblCellMar>
          <w:left w:w="99" w:type="dxa"/>
          <w:right w:w="99" w:type="dxa"/>
        </w:tblCellMar>
        <w:tblLook w:val="04A0" w:firstRow="1" w:lastRow="0" w:firstColumn="1" w:lastColumn="0" w:noHBand="0" w:noVBand="1"/>
      </w:tblPr>
      <w:tblGrid>
        <w:gridCol w:w="4920"/>
        <w:gridCol w:w="3585"/>
      </w:tblGrid>
      <w:tr w:rsidR="00AC05DE" w14:paraId="3C8FFC93" w14:textId="77777777" w:rsidTr="00AA0044">
        <w:tc>
          <w:tcPr>
            <w:tcW w:w="4920" w:type="dxa"/>
            <w:tcBorders>
              <w:top w:val="nil"/>
              <w:left w:val="nil"/>
              <w:bottom w:val="nil"/>
              <w:right w:val="nil"/>
            </w:tcBorders>
            <w:vAlign w:val="center"/>
          </w:tcPr>
          <w:p w14:paraId="24285BDE" w14:textId="77777777" w:rsidR="00AC05DE" w:rsidRDefault="00362836" w:rsidP="00AA0044">
            <w:pPr>
              <w:wordWrap w:val="0"/>
              <w:overflowPunct w:val="0"/>
              <w:autoSpaceDE w:val="0"/>
              <w:autoSpaceDN w:val="0"/>
              <w:ind w:rightChars="100" w:right="210"/>
              <w:jc w:val="right"/>
              <w:rPr>
                <w:color w:val="000000" w:themeColor="text1"/>
              </w:rPr>
            </w:pPr>
            <w:r>
              <w:rPr>
                <w:rFonts w:ascii="ＭＳ 明朝" w:eastAsia="ＭＳ 明朝" w:hAnsi="ＭＳ 明朝" w:hint="eastAsia"/>
                <w:color w:val="000000" w:themeColor="text1"/>
              </w:rPr>
              <w:t>申請者</w:t>
            </w:r>
          </w:p>
        </w:tc>
        <w:tc>
          <w:tcPr>
            <w:tcW w:w="3585" w:type="dxa"/>
            <w:tcBorders>
              <w:top w:val="nil"/>
              <w:left w:val="nil"/>
              <w:bottom w:val="nil"/>
              <w:right w:val="nil"/>
            </w:tcBorders>
            <w:vAlign w:val="center"/>
          </w:tcPr>
          <w:p w14:paraId="3B5916B6" w14:textId="77777777" w:rsidR="00AC05DE" w:rsidRPr="00522975" w:rsidRDefault="00362836" w:rsidP="00AA0044">
            <w:pPr>
              <w:wordWrap w:val="0"/>
              <w:overflowPunct w:val="0"/>
              <w:autoSpaceDE w:val="0"/>
              <w:autoSpaceDN w:val="0"/>
              <w:spacing w:after="120"/>
            </w:pPr>
            <w:r>
              <w:rPr>
                <w:rFonts w:ascii="ＭＳ 明朝" w:eastAsia="ＭＳ 明朝" w:hAnsi="ＭＳ 明朝" w:hint="eastAsia"/>
                <w:color w:val="000000" w:themeColor="text1"/>
              </w:rPr>
              <w:t>所在地</w:t>
            </w:r>
          </w:p>
          <w:p w14:paraId="63C90D65" w14:textId="77777777" w:rsidR="00AC05DE" w:rsidRPr="00522975" w:rsidRDefault="00362836" w:rsidP="00AA0044">
            <w:pPr>
              <w:wordWrap w:val="0"/>
              <w:overflowPunct w:val="0"/>
              <w:autoSpaceDE w:val="0"/>
              <w:autoSpaceDN w:val="0"/>
              <w:spacing w:after="120"/>
            </w:pPr>
            <w:r>
              <w:rPr>
                <w:rFonts w:ascii="ＭＳ 明朝" w:eastAsia="ＭＳ 明朝" w:hAnsi="ＭＳ 明朝" w:hint="eastAsia"/>
                <w:color w:val="000000" w:themeColor="text1"/>
              </w:rPr>
              <w:t>名称</w:t>
            </w:r>
          </w:p>
          <w:p w14:paraId="3313CE42" w14:textId="77777777" w:rsidR="00AC05DE" w:rsidRPr="00522975" w:rsidRDefault="00362836" w:rsidP="00AA0044">
            <w:pPr>
              <w:wordWrap w:val="0"/>
              <w:overflowPunct w:val="0"/>
              <w:autoSpaceDE w:val="0"/>
              <w:autoSpaceDN w:val="0"/>
              <w:spacing w:after="120"/>
            </w:pPr>
            <w:r>
              <w:rPr>
                <w:rFonts w:ascii="ＭＳ 明朝" w:eastAsia="ＭＳ 明朝" w:hAnsi="ＭＳ 明朝" w:hint="eastAsia"/>
                <w:color w:val="000000" w:themeColor="text1"/>
              </w:rPr>
              <w:t xml:space="preserve">代表者氏名　　　　　　　　　　</w:t>
            </w:r>
          </w:p>
          <w:p w14:paraId="19DC8967" w14:textId="77777777" w:rsidR="00AC05DE" w:rsidRDefault="00362836" w:rsidP="00AA0044">
            <w:pPr>
              <w:wordWrap w:val="0"/>
              <w:overflowPunct w:val="0"/>
              <w:autoSpaceDE w:val="0"/>
              <w:autoSpaceDN w:val="0"/>
              <w:rPr>
                <w:color w:val="000000" w:themeColor="text1"/>
              </w:rPr>
            </w:pPr>
            <w:r>
              <w:rPr>
                <w:rFonts w:ascii="ＭＳ 明朝" w:eastAsia="ＭＳ 明朝" w:hAnsi="ＭＳ 明朝" w:hint="eastAsia"/>
                <w:color w:val="000000" w:themeColor="text1"/>
              </w:rPr>
              <w:t>電話番号</w:t>
            </w:r>
          </w:p>
        </w:tc>
      </w:tr>
    </w:tbl>
    <w:p w14:paraId="7AD96A2B" w14:textId="77777777" w:rsidR="00AC05DE" w:rsidRPr="00522975" w:rsidRDefault="00362836">
      <w:pPr>
        <w:wordWrap w:val="0"/>
        <w:overflowPunct w:val="0"/>
        <w:autoSpaceDE w:val="0"/>
        <w:autoSpaceDN w:val="0"/>
        <w:spacing w:before="240" w:line="400" w:lineRule="exact"/>
      </w:pPr>
      <w:r>
        <w:rPr>
          <w:rFonts w:ascii="ＭＳ 明朝" w:eastAsia="ＭＳ 明朝" w:hAnsi="ＭＳ 明朝" w:hint="eastAsia"/>
          <w:color w:val="000000" w:themeColor="text1"/>
        </w:rPr>
        <w:t xml:space="preserve">　小山町公の施設に係る指定管理者の指定の手続等に関する条例第３条第２項第１号及び同条例施行規則第５条に掲げる下記のいずれの事項にも該当しないことを申し立てます。</w:t>
      </w:r>
    </w:p>
    <w:p w14:paraId="01CADA80" w14:textId="77777777" w:rsidR="00AC05DE" w:rsidRPr="00522975" w:rsidRDefault="00AC05DE">
      <w:pPr>
        <w:wordWrap w:val="0"/>
        <w:overflowPunct w:val="0"/>
        <w:autoSpaceDE w:val="0"/>
        <w:autoSpaceDN w:val="0"/>
      </w:pPr>
    </w:p>
    <w:p w14:paraId="5E2D231C" w14:textId="77777777" w:rsidR="00AC05DE" w:rsidRPr="00522975" w:rsidRDefault="00362836">
      <w:pPr>
        <w:wordWrap w:val="0"/>
        <w:overflowPunct w:val="0"/>
        <w:autoSpaceDE w:val="0"/>
        <w:autoSpaceDN w:val="0"/>
        <w:jc w:val="center"/>
      </w:pPr>
      <w:r>
        <w:rPr>
          <w:rFonts w:ascii="ＭＳ 明朝" w:eastAsia="ＭＳ 明朝" w:hAnsi="ＭＳ 明朝" w:hint="eastAsia"/>
          <w:color w:val="000000" w:themeColor="text1"/>
        </w:rPr>
        <w:t>記</w:t>
      </w:r>
    </w:p>
    <w:p w14:paraId="04A8D560" w14:textId="77777777" w:rsidR="00AC05DE" w:rsidRPr="00522975" w:rsidRDefault="00AC05DE">
      <w:pPr>
        <w:wordWrap w:val="0"/>
        <w:overflowPunct w:val="0"/>
        <w:autoSpaceDE w:val="0"/>
        <w:autoSpaceDN w:val="0"/>
      </w:pPr>
    </w:p>
    <w:p w14:paraId="5C0E7314" w14:textId="77777777" w:rsidR="00AC05DE" w:rsidRPr="00522975" w:rsidRDefault="00362836">
      <w:pPr>
        <w:wordWrap w:val="0"/>
        <w:overflowPunct w:val="0"/>
        <w:autoSpaceDE w:val="0"/>
        <w:autoSpaceDN w:val="0"/>
      </w:pPr>
      <w:r>
        <w:rPr>
          <w:rFonts w:ascii="ＭＳ 明朝" w:eastAsia="ＭＳ 明朝" w:hAnsi="ＭＳ 明朝" w:hint="eastAsia"/>
          <w:color w:val="000000" w:themeColor="text1"/>
        </w:rPr>
        <w:t xml:space="preserve">　団体の代表者及び団体が該当しない事項</w:t>
      </w:r>
    </w:p>
    <w:p w14:paraId="3161B0BD" w14:textId="77777777" w:rsidR="00AC05DE" w:rsidRPr="00522975" w:rsidRDefault="00362836">
      <w:pPr>
        <w:wordWrap w:val="0"/>
        <w:overflowPunct w:val="0"/>
        <w:autoSpaceDE w:val="0"/>
        <w:autoSpaceDN w:val="0"/>
        <w:ind w:left="420" w:hanging="420"/>
      </w:pPr>
      <w:r>
        <w:rPr>
          <w:rFonts w:ascii="ＭＳ 明朝" w:eastAsia="ＭＳ 明朝" w:hAnsi="ＭＳ 明朝" w:hint="eastAsia"/>
          <w:color w:val="000000" w:themeColor="text1"/>
        </w:rPr>
        <w:t>（１）町長、副町長又は小山町議会の議員が、当該団体の無限責任社員、取締役、執行役若しくは監査役若しくはこれらに準ずべき者、支配人及び清算人であるもの。（町が出資等をしている法人、公共団体、公共的団体、特定非営利活動促進法（平成１０年法律第７号）に基づき設立された特定非営利活動法人その他町長等が特別な事情があると認めるものを除く。）</w:t>
      </w:r>
    </w:p>
    <w:p w14:paraId="0BC620C6" w14:textId="77777777" w:rsidR="00AC05DE" w:rsidRPr="00522975" w:rsidRDefault="00362836">
      <w:pPr>
        <w:wordWrap w:val="0"/>
        <w:overflowPunct w:val="0"/>
        <w:autoSpaceDE w:val="0"/>
        <w:autoSpaceDN w:val="0"/>
        <w:ind w:left="420" w:hanging="420"/>
      </w:pPr>
      <w:r>
        <w:rPr>
          <w:rFonts w:ascii="ＭＳ 明朝" w:eastAsia="ＭＳ 明朝" w:hAnsi="ＭＳ 明朝" w:hint="eastAsia"/>
          <w:color w:val="000000" w:themeColor="text1"/>
        </w:rPr>
        <w:t>（２）法律行為を行う能力を有しない者</w:t>
      </w:r>
    </w:p>
    <w:p w14:paraId="4AE404CD" w14:textId="77777777" w:rsidR="00AC05DE" w:rsidRPr="00522975" w:rsidRDefault="00362836">
      <w:pPr>
        <w:wordWrap w:val="0"/>
        <w:overflowPunct w:val="0"/>
        <w:autoSpaceDE w:val="0"/>
        <w:autoSpaceDN w:val="0"/>
        <w:ind w:left="420" w:hanging="420"/>
      </w:pPr>
      <w:r>
        <w:rPr>
          <w:rFonts w:ascii="ＭＳ 明朝" w:eastAsia="ＭＳ 明朝" w:hAnsi="ＭＳ 明朝" w:hint="eastAsia"/>
          <w:color w:val="000000" w:themeColor="text1"/>
        </w:rPr>
        <w:t>（３）破産手続開始の決定を受けて復権を得ない者</w:t>
      </w:r>
    </w:p>
    <w:p w14:paraId="28990125" w14:textId="77777777" w:rsidR="00AC05DE" w:rsidRPr="00522975" w:rsidRDefault="00362836">
      <w:pPr>
        <w:wordWrap w:val="0"/>
        <w:overflowPunct w:val="0"/>
        <w:autoSpaceDE w:val="0"/>
        <w:autoSpaceDN w:val="0"/>
        <w:ind w:left="420" w:hanging="420"/>
      </w:pPr>
      <w:r>
        <w:rPr>
          <w:rFonts w:ascii="ＭＳ 明朝" w:eastAsia="ＭＳ 明朝" w:hAnsi="ＭＳ 明朝" w:hint="eastAsia"/>
          <w:color w:val="000000" w:themeColor="text1"/>
        </w:rPr>
        <w:t>（４）地方自治法施行令（昭和２２年政令第１６号）第１６７条の４第２項（同項を準用する場合を含む。）の規定により町における一般競争入札等の参加を制限されているもの</w:t>
      </w:r>
    </w:p>
    <w:p w14:paraId="10CDA5A9" w14:textId="77777777" w:rsidR="00AC05DE" w:rsidRPr="00522975" w:rsidRDefault="00362836">
      <w:pPr>
        <w:wordWrap w:val="0"/>
        <w:overflowPunct w:val="0"/>
        <w:autoSpaceDE w:val="0"/>
        <w:autoSpaceDN w:val="0"/>
        <w:ind w:left="420" w:hanging="420"/>
      </w:pPr>
      <w:r>
        <w:rPr>
          <w:rFonts w:ascii="ＭＳ 明朝" w:eastAsia="ＭＳ 明朝" w:hAnsi="ＭＳ 明朝" w:hint="eastAsia"/>
          <w:color w:val="000000" w:themeColor="text1"/>
        </w:rPr>
        <w:t>（５）地方自治法（昭和２２年法律第６７号）第２４４条の２第１１項の規定による指定の取消しを受けた日から起算して２年間を経過していないもの</w:t>
      </w:r>
    </w:p>
    <w:p w14:paraId="3C59073B" w14:textId="77777777" w:rsidR="00AC05DE" w:rsidRPr="00522975" w:rsidRDefault="00362836">
      <w:pPr>
        <w:wordWrap w:val="0"/>
        <w:overflowPunct w:val="0"/>
        <w:autoSpaceDE w:val="0"/>
        <w:autoSpaceDN w:val="0"/>
        <w:ind w:left="420" w:hanging="420"/>
        <w:rPr>
          <w:rFonts w:ascii="ＭＳ 明朝" w:eastAsia="ＭＳ 明朝" w:hAnsi="ＭＳ 明朝"/>
        </w:rPr>
      </w:pPr>
      <w:r>
        <w:rPr>
          <w:rFonts w:ascii="ＭＳ 明朝" w:eastAsia="ＭＳ 明朝" w:hAnsi="ＭＳ 明朝" w:hint="eastAsia"/>
          <w:color w:val="000000" w:themeColor="text1"/>
        </w:rPr>
        <w:t>（６）国税及び地方税（都道府県税及び他市町村税をいう。）並びに小山町税及び料（町営住宅使用家賃、水道料金、下水道使用料、介護保険料等をいう。）を滞納している者</w:t>
      </w:r>
    </w:p>
    <w:p w14:paraId="3E773D2C" w14:textId="77777777" w:rsidR="00AC05DE" w:rsidRPr="00522975" w:rsidRDefault="00362836">
      <w:pPr>
        <w:wordWrap w:val="0"/>
        <w:overflowPunct w:val="0"/>
        <w:autoSpaceDE w:val="0"/>
        <w:autoSpaceDN w:val="0"/>
        <w:ind w:left="420" w:hanging="420"/>
      </w:pPr>
      <w:r>
        <w:rPr>
          <w:rFonts w:ascii="ＭＳ 明朝" w:eastAsia="ＭＳ 明朝" w:hAnsi="ＭＳ 明朝" w:hint="eastAsia"/>
          <w:color w:val="000000" w:themeColor="text1"/>
        </w:rPr>
        <w:t>（７）宗教活動又は政治活動を主たる目的としているもの</w:t>
      </w:r>
    </w:p>
    <w:p w14:paraId="7F72998C" w14:textId="77777777" w:rsidR="00AC05DE" w:rsidRPr="00522975" w:rsidRDefault="00362836">
      <w:pPr>
        <w:wordWrap w:val="0"/>
        <w:overflowPunct w:val="0"/>
        <w:autoSpaceDE w:val="0"/>
        <w:autoSpaceDN w:val="0"/>
        <w:ind w:left="420" w:hanging="420"/>
      </w:pPr>
      <w:r>
        <w:rPr>
          <w:rFonts w:ascii="ＭＳ 明朝" w:eastAsia="ＭＳ 明朝" w:hAnsi="ＭＳ 明朝" w:hint="eastAsia"/>
          <w:color w:val="000000" w:themeColor="text1"/>
        </w:rPr>
        <w:t>（８）</w:t>
      </w:r>
      <w:r>
        <w:rPr>
          <w:rFonts w:ascii="ＭＳ 明朝" w:eastAsia="ＭＳ 明朝" w:hAnsi="ＭＳ 明朝" w:hint="eastAsia"/>
          <w:color w:val="000000" w:themeColor="text1"/>
          <w:spacing w:val="-2"/>
        </w:rPr>
        <w:t>会社更生法（平成１４年法律第１５４号）第１７条又は民事再生法（平成１１年法律第２２５号）第</w:t>
      </w:r>
      <w:r>
        <w:rPr>
          <w:rFonts w:ascii="ＭＳ 明朝" w:eastAsia="ＭＳ 明朝" w:hAnsi="ＭＳ 明朝" w:hint="eastAsia"/>
          <w:color w:val="000000" w:themeColor="text1"/>
        </w:rPr>
        <w:t>２１条の規定による更正手続又は再生手続の開始の申立てがなされて、更正手続の開始決定又は再生計画の認可決定がなされていない者</w:t>
      </w:r>
    </w:p>
    <w:p w14:paraId="6A798485" w14:textId="77777777" w:rsidR="00AC05DE" w:rsidRPr="00522975" w:rsidRDefault="00362836">
      <w:pPr>
        <w:wordWrap w:val="0"/>
        <w:overflowPunct w:val="0"/>
        <w:autoSpaceDE w:val="0"/>
        <w:autoSpaceDN w:val="0"/>
        <w:ind w:left="420" w:hanging="420"/>
      </w:pPr>
      <w:r>
        <w:rPr>
          <w:rFonts w:ascii="ＭＳ 明朝" w:eastAsia="ＭＳ 明朝" w:hAnsi="ＭＳ 明朝" w:hint="eastAsia"/>
          <w:color w:val="000000" w:themeColor="text1"/>
        </w:rPr>
        <w:t>（９）暴力団員による不当な行為の防止等に関する法律（平成３年法律第７７号）第２条第２号に規定する暴力団（以下「暴力団」という。）であるもの又はその構成員（暴力団の構成団体の構成員を含む。以下同じ。）若しくは暴力団の構成員でなくなった日から起算して５年を経過しない者の統制下にあるもの</w:t>
      </w:r>
    </w:p>
    <w:p w14:paraId="52DDDB7A" w14:textId="77777777" w:rsidR="00AC05DE" w:rsidRDefault="00362836">
      <w:pPr>
        <w:spacing w:line="420" w:lineRule="atLeast"/>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color w:val="000000" w:themeColor="text1"/>
        </w:rPr>
        <w:t>10</w:t>
      </w:r>
      <w:r>
        <w:rPr>
          <w:rFonts w:ascii="ＭＳ 明朝" w:eastAsia="ＭＳ 明朝" w:hAnsi="ＭＳ 明朝" w:hint="eastAsia"/>
          <w:color w:val="000000" w:themeColor="text1"/>
        </w:rPr>
        <w:t xml:space="preserve">）その他（　　　　　　　　　　　　　　　　　　　　　　　　　　　　　　　　　</w:t>
      </w:r>
      <w:r>
        <w:rPr>
          <w:rFonts w:ascii="ＭＳ 明朝" w:eastAsia="ＭＳ 明朝" w:hAnsi="ＭＳ 明朝"/>
          <w:color w:val="000000" w:themeColor="text1"/>
        </w:rPr>
        <w:t>)</w:t>
      </w:r>
    </w:p>
    <w:sectPr w:rsidR="00AC05DE" w:rsidSect="00AA0044">
      <w:type w:val="continuous"/>
      <w:pgSz w:w="11906" w:h="16838"/>
      <w:pgMar w:top="1417" w:right="1701" w:bottom="1417" w:left="1701" w:header="283" w:footer="283" w:gutter="0"/>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9C4EE" w14:textId="77777777" w:rsidR="00BB5143" w:rsidRDefault="00BB5143">
      <w:r>
        <w:separator/>
      </w:r>
    </w:p>
  </w:endnote>
  <w:endnote w:type="continuationSeparator" w:id="0">
    <w:p w14:paraId="1EC94E8C" w14:textId="77777777" w:rsidR="00BB5143" w:rsidRDefault="00BB5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9A626" w14:textId="77777777" w:rsidR="00BB5143" w:rsidRDefault="00BB5143">
      <w:r>
        <w:separator/>
      </w:r>
    </w:p>
  </w:footnote>
  <w:footnote w:type="continuationSeparator" w:id="0">
    <w:p w14:paraId="07141D24" w14:textId="77777777" w:rsidR="00BB5143" w:rsidRDefault="00BB5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62BA7"/>
    <w:multiLevelType w:val="hybridMultilevel"/>
    <w:tmpl w:val="B0CADD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hyphenationZone w:val="0"/>
  <w:drawingGridHorizontalSpacing w:val="210"/>
  <w:drawingGridVerticalSpacing w:val="16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5DE"/>
    <w:rsid w:val="000049DE"/>
    <w:rsid w:val="00140600"/>
    <w:rsid w:val="00362836"/>
    <w:rsid w:val="00400371"/>
    <w:rsid w:val="00522975"/>
    <w:rsid w:val="0054288A"/>
    <w:rsid w:val="00677DD3"/>
    <w:rsid w:val="006D04EB"/>
    <w:rsid w:val="0070323F"/>
    <w:rsid w:val="00721DD9"/>
    <w:rsid w:val="00742E5D"/>
    <w:rsid w:val="0084177B"/>
    <w:rsid w:val="009F32F4"/>
    <w:rsid w:val="00AA0044"/>
    <w:rsid w:val="00AC05DE"/>
    <w:rsid w:val="00B630EB"/>
    <w:rsid w:val="00B92E4D"/>
    <w:rsid w:val="00BB5143"/>
    <w:rsid w:val="00EA106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852C3D2"/>
  <w14:defaultImageDpi w14:val="0"/>
  <w15:docId w15:val="{B15E1935-7F0D-491A-AB21-44775B33D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Pr>
      <w:rFonts w:cs="Times New Roman"/>
      <w:vertAlign w:val="superscript"/>
    </w:rPr>
  </w:style>
  <w:style w:type="character" w:styleId="a4">
    <w:name w:val="endnote reference"/>
    <w:basedOn w:val="a0"/>
    <w:uiPriority w:val="99"/>
    <w:semiHidden/>
    <w:rPr>
      <w:rFonts w:cs="Times New Roman"/>
      <w:vertAlign w:val="superscript"/>
    </w:rPr>
  </w:style>
  <w:style w:type="paragraph" w:styleId="a5">
    <w:name w:val="Balloon Text"/>
    <w:basedOn w:val="a"/>
    <w:link w:val="a6"/>
    <w:uiPriority w:val="99"/>
    <w:semiHidden/>
    <w:rPr>
      <w:rFonts w:asciiTheme="majorHAnsi" w:eastAsiaTheme="majorEastAsia" w:hAnsiTheme="majorHAnsi"/>
      <w:sz w:val="18"/>
    </w:rPr>
  </w:style>
  <w:style w:type="character" w:customStyle="1" w:styleId="a6">
    <w:name w:val="吹き出し (文字)"/>
    <w:basedOn w:val="a0"/>
    <w:link w:val="a5"/>
    <w:uiPriority w:val="99"/>
    <w:semiHidden/>
    <w:locked/>
    <w:rPr>
      <w:rFonts w:asciiTheme="majorHAnsi" w:eastAsiaTheme="majorEastAsia" w:hAnsiTheme="majorHAnsi" w:cs="Times New Roman"/>
      <w:sz w:val="18"/>
      <w:szCs w:val="18"/>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locked/>
    <w:rPr>
      <w:rFonts w:cs="Times New Roman"/>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locked/>
    <w:rPr>
      <w:rFonts w:cs="Times New Roman"/>
    </w:rPr>
  </w:style>
  <w:style w:type="paragraph" w:styleId="ab">
    <w:name w:val="Note Heading"/>
    <w:basedOn w:val="a"/>
    <w:next w:val="a"/>
    <w:link w:val="ac"/>
    <w:uiPriority w:val="99"/>
    <w:pPr>
      <w:jc w:val="center"/>
    </w:pPr>
    <w:rPr>
      <w:rFonts w:ascii="ＭＳ 明朝" w:eastAsia="ＭＳ 明朝" w:hAnsi="ＭＳ 明朝"/>
      <w:kern w:val="0"/>
    </w:rPr>
  </w:style>
  <w:style w:type="character" w:customStyle="1" w:styleId="ac">
    <w:name w:val="記 (文字)"/>
    <w:basedOn w:val="a0"/>
    <w:link w:val="ab"/>
    <w:uiPriority w:val="99"/>
    <w:locked/>
    <w:rPr>
      <w:rFonts w:ascii="ＭＳ 明朝" w:eastAsia="ＭＳ 明朝" w:hAnsi="ＭＳ 明朝" w:cs="Times New Roman"/>
      <w:kern w:val="0"/>
    </w:rPr>
  </w:style>
  <w:style w:type="paragraph" w:styleId="ad">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562</dc:creator>
  <cp:keywords/>
  <dc:description/>
  <cp:lastModifiedBy>562</cp:lastModifiedBy>
  <cp:revision>2</cp:revision>
  <cp:lastPrinted>2023-01-11T02:05:00Z</cp:lastPrinted>
  <dcterms:created xsi:type="dcterms:W3CDTF">2025-06-26T07:04:00Z</dcterms:created>
  <dcterms:modified xsi:type="dcterms:W3CDTF">2025-06-26T07:04:00Z</dcterms:modified>
</cp:coreProperties>
</file>