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様式第６</w:t>
      </w:r>
    </w:p>
    <w:tbl>
      <w:tblPr>
        <w:tblStyle w:val="11"/>
        <w:tblW w:w="0" w:type="auto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8505"/>
      </w:tblGrid>
      <w:tr>
        <w:trPr/>
        <w:tc>
          <w:tcPr>
            <w:tcW w:w="8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中小企業信用保険法第２条第５項第６号の規定による認定申請書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="5897" w:firstLineChars="2808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="231" w:firstLineChars="11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小山町長　　池谷　晴一　　殿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3776" w:firstLineChars="1798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申請者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3776" w:firstLineChars="1798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住　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3776" w:firstLineChars="1798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氏　名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印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私は、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（注１）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の発生に起因して、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記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１　事業開始年月日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２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（１）売上高等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（イ）最近　　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　　　　％（実績）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Ｂ－Ａ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×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Ａ：信用の収縮の発生における最近　　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Ｂ：Ａの期間に対応する前年　　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（ロ）最近　　か月間と今後２か月間を含めた３か月間の売上高等の実績見込み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％（実績見込み）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（Ｂ＋Ｄ）－（Ａ＋Ｃ）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Ｂ＋Ｄ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×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Ｃ：今後</w:t>
            </w:r>
            <w:bookmarkStart w:id="0" w:name="_GoBack"/>
            <w:bookmarkEnd w:id="0"/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２か月間の見込み売上高等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Ｄ：Ｃの期間に対応する前年の２か月間の売上高等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３　売上高等が減少し、又は減少すると見込まれる理由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</w:tc>
      </w:tr>
    </w:tbl>
    <w:p>
      <w:pPr>
        <w:pStyle w:val="0"/>
        <w:suppressAutoHyphens w:val="1"/>
        <w:wordWrap w:val="0"/>
        <w:spacing w:line="24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（注１）○○○には、経済産業大臣が生じていると認める「信用の収縮」を入れる。</w:t>
      </w:r>
    </w:p>
    <w:p>
      <w:pPr>
        <w:pStyle w:val="0"/>
        <w:suppressAutoHyphens w:val="1"/>
        <w:wordWrap w:val="0"/>
        <w:spacing w:line="24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（注２）２の（ロ）の見込み売上高等には、実績を記入することができる。</w:t>
      </w:r>
    </w:p>
    <w:p>
      <w:pPr>
        <w:pStyle w:val="0"/>
        <w:suppressAutoHyphens w:val="1"/>
        <w:wordWrap w:val="0"/>
        <w:spacing w:line="240" w:lineRule="exact"/>
        <w:ind w:left="1230" w:hanging="123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（留意事項）</w:t>
      </w:r>
    </w:p>
    <w:p>
      <w:pPr>
        <w:pStyle w:val="32"/>
        <w:numPr>
          <w:ilvl w:val="0"/>
          <w:numId w:val="1"/>
        </w:numPr>
        <w:suppressAutoHyphens w:val="1"/>
        <w:wordWrap w:val="0"/>
        <w:spacing w:line="240" w:lineRule="exact"/>
        <w:ind w:leftChars="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本認定とは別に、金融機関及び信用保証協会による金融上の審査があります。</w:t>
      </w:r>
    </w:p>
    <w:p>
      <w:pPr>
        <w:pStyle w:val="32"/>
        <w:numPr>
          <w:ilvl w:val="0"/>
          <w:numId w:val="1"/>
        </w:numPr>
        <w:suppressAutoHyphens w:val="1"/>
        <w:wordWrap w:val="0"/>
        <w:spacing w:line="240" w:lineRule="exact"/>
        <w:ind w:leftChars="0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市町村長又は特別区長から認定を受けた後、本認定の有効期間内に金融機関又は信用</w: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296545</wp:posOffset>
                </wp:positionV>
                <wp:extent cx="5391150" cy="1333500"/>
                <wp:effectExtent l="635" t="635" r="29845" b="10795"/>
                <wp:wrapNone/>
                <wp:docPr id="1026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1"/>
                      <wps:cNvSpPr/>
                      <wps:spPr>
                        <a:xfrm>
                          <a:off x="0" y="0"/>
                          <a:ext cx="5391150" cy="1333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1" style="mso-wrap-distance-right:9pt;mso-wrap-distance-bottom:0pt;margin-top:23.35pt;mso-position-vertical-relative:text;mso-position-horizontal-relative:text;position:absolute;height:105pt;mso-wrap-distance-top:0pt;width:424.5pt;mso-wrap-distance-left:9pt;margin-left:-0.3pt;z-index:2;" o:spid="_x0000_s1026" o:allowincell="t" o:allowoverlap="t" filled="f" stroked="t" strokecolor="#000000 [3213]" strokeweight="0.7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ＭＳ ゴシック" w:hAnsi="ＭＳ ゴシック" w:eastAsia="ＭＳ ゴシック"/>
          <w:color w:val="000000"/>
          <w:kern w:val="0"/>
        </w:rPr>
        <w:t>保証協会に対して、危機関連保証の申込みを行うことが必要です。</w:t>
      </w:r>
    </w:p>
    <w:p>
      <w:pPr>
        <w:pStyle w:val="0"/>
        <w:suppressAutoHyphens w:val="1"/>
        <w:wordWrap w:val="0"/>
        <w:spacing w:line="240" w:lineRule="exact"/>
        <w:ind w:left="420" w:hanging="420" w:hangingChars="200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　小商商第　　　　号</w:t>
      </w:r>
    </w:p>
    <w:p>
      <w:pPr>
        <w:pStyle w:val="0"/>
        <w:suppressAutoHyphens w:val="1"/>
        <w:wordWrap w:val="0"/>
        <w:spacing w:line="240" w:lineRule="exact"/>
        <w:ind w:left="420" w:hanging="420" w:hangingChars="200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　令和　年　月　　日</w:t>
      </w:r>
    </w:p>
    <w:p>
      <w:pPr>
        <w:pStyle w:val="0"/>
        <w:suppressAutoHyphens w:val="1"/>
        <w:wordWrap w:val="0"/>
        <w:spacing w:line="240" w:lineRule="exact"/>
        <w:ind w:left="420" w:hanging="420" w:hangingChars="200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　申請のとおり、相違ないことを認定します。</w:t>
      </w:r>
    </w:p>
    <w:p>
      <w:pPr>
        <w:pStyle w:val="0"/>
        <w:suppressAutoHyphens w:val="1"/>
        <w:wordWrap w:val="0"/>
        <w:spacing w:line="240" w:lineRule="exact"/>
        <w:ind w:left="420" w:hanging="420" w:hangingChars="200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（注）本認定書の有効期間：令和　年　月　　日から令和　年　月　　日まで</w:t>
      </w:r>
    </w:p>
    <w:p>
      <w:pPr>
        <w:pStyle w:val="0"/>
        <w:suppressAutoHyphens w:val="1"/>
        <w:wordWrap w:val="0"/>
        <w:spacing w:line="240" w:lineRule="exact"/>
        <w:ind w:left="420" w:hanging="420" w:hangingChars="200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　　　　　　　　　　　　　　　　　　　　　　　　小山町長　　池谷　晴一</w:t>
      </w:r>
    </w:p>
    <w:sectPr>
      <w:footerReference r:id="rId6" w:type="default"/>
      <w:pgSz w:w="11906" w:h="16838"/>
      <w:pgMar w:top="1985" w:right="1701" w:bottom="1701" w:left="1701" w:header="851" w:footer="992" w:gutter="0"/>
      <w:cols w:space="720"/>
      <w:titlePg w:val="1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sdt>
    <w:sdtPr>
      <w:rPr>
        <w:rFonts w:hint="default"/>
      </w:rPr>
      <w:id w:val="-1171018716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20"/>
          <w:jc w:val="center"/>
          <w:rPr>
            <w:rFonts w:hint="default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Fonts w:hint="default"/>
          </w:rPr>
          <w:t>2</w:t>
        </w:r>
        <w:r>
          <w:rPr>
            <w:rFonts w:hint="eastAsia"/>
          </w:rPr>
          <w:fldChar w:fldCharType="end"/>
        </w:r>
      </w:p>
    </w:sdtContent>
  </w:sdt>
  <w:p>
    <w:pPr>
      <w:pStyle w:val="20"/>
      <w:rPr>
        <w:rFonts w:hint="default"/>
      </w:rPr>
    </w:pPr>
  </w:p>
</w:ft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3C0E49CA"/>
    <w:lvl w:ilvl="0" w:tplc="410E340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Theme="majorHAnsi" w:hAnsiTheme="majorHAnsi" w:eastAsiaTheme="majorEastAsia"/>
      <w:sz w:val="24"/>
    </w:rPr>
  </w:style>
  <w:style w:type="paragraph" w:styleId="2">
    <w:name w:val="heading 2"/>
    <w:basedOn w:val="0"/>
    <w:next w:val="0"/>
    <w:link w:val="16"/>
    <w:uiPriority w:val="0"/>
    <w:qFormat/>
    <w:pPr>
      <w:keepNext w:val="1"/>
      <w:outlineLvl w:val="1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Theme="majorHAnsi" w:hAnsiTheme="majorHAnsi" w:eastAsiaTheme="majorEastAsia"/>
      <w:sz w:val="24"/>
    </w:rPr>
  </w:style>
  <w:style w:type="character" w:styleId="16" w:customStyle="1">
    <w:name w:val="見出し 2 (文字)"/>
    <w:basedOn w:val="10"/>
    <w:next w:val="16"/>
    <w:link w:val="2"/>
    <w:uiPriority w:val="0"/>
    <w:rPr>
      <w:rFonts w:asciiTheme="majorHAnsi" w:hAnsiTheme="majorHAnsi" w:eastAsiaTheme="majorEastAsia"/>
    </w:rPr>
  </w:style>
  <w:style w:type="paragraph" w:styleId="17">
    <w:name w:val="TOC Heading"/>
    <w:basedOn w:val="1"/>
    <w:next w:val="0"/>
    <w:link w:val="0"/>
    <w:uiPriority w:val="0"/>
    <w:qFormat/>
    <w:pPr>
      <w:outlineLvl w:val="9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character" w:styleId="24">
    <w:name w:val="Placeholder Text"/>
    <w:basedOn w:val="10"/>
    <w:next w:val="24"/>
    <w:link w:val="0"/>
    <w:uiPriority w:val="0"/>
    <w:rPr>
      <w:color w:val="808080"/>
    </w:rPr>
  </w:style>
  <w:style w:type="character" w:styleId="25">
    <w:name w:val="annotation reference"/>
    <w:basedOn w:val="10"/>
    <w:next w:val="25"/>
    <w:link w:val="0"/>
    <w:uiPriority w:val="0"/>
    <w:semiHidden/>
    <w:rPr>
      <w:sz w:val="18"/>
    </w:rPr>
  </w:style>
  <w:style w:type="paragraph" w:styleId="26">
    <w:name w:val="annotation text"/>
    <w:basedOn w:val="0"/>
    <w:next w:val="26"/>
    <w:link w:val="27"/>
    <w:uiPriority w:val="0"/>
    <w:semiHidden/>
    <w:pPr>
      <w:jc w:val="left"/>
    </w:pPr>
  </w:style>
  <w:style w:type="character" w:styleId="27" w:customStyle="1">
    <w:name w:val="コメント文字列 (文字)"/>
    <w:basedOn w:val="10"/>
    <w:next w:val="27"/>
    <w:link w:val="26"/>
    <w:uiPriority w:val="0"/>
  </w:style>
  <w:style w:type="paragraph" w:styleId="28">
    <w:name w:val="annotation subject"/>
    <w:basedOn w:val="26"/>
    <w:next w:val="26"/>
    <w:link w:val="29"/>
    <w:uiPriority w:val="0"/>
    <w:semiHidden/>
    <w:rPr>
      <w:b w:val="1"/>
    </w:rPr>
  </w:style>
  <w:style w:type="character" w:styleId="29" w:customStyle="1">
    <w:name w:val="コメント内容 (文字)"/>
    <w:basedOn w:val="27"/>
    <w:next w:val="29"/>
    <w:link w:val="28"/>
    <w:uiPriority w:val="0"/>
    <w:rPr>
      <w:b w:val="1"/>
    </w:rPr>
  </w:style>
  <w:style w:type="paragraph" w:styleId="30">
    <w:name w:val="Revision"/>
    <w:next w:val="30"/>
    <w:link w:val="0"/>
    <w:uiPriority w:val="0"/>
    <w:rPr/>
  </w:style>
  <w:style w:type="character" w:styleId="31">
    <w:name w:val="page number"/>
    <w:basedOn w:val="10"/>
    <w:next w:val="31"/>
    <w:link w:val="0"/>
    <w:uiPriority w:val="0"/>
  </w:style>
  <w:style w:type="paragraph" w:styleId="32">
    <w:name w:val="List Paragraph"/>
    <w:basedOn w:val="0"/>
    <w:next w:val="32"/>
    <w:link w:val="0"/>
    <w:uiPriority w:val="0"/>
    <w:qFormat/>
    <w:pPr>
      <w:ind w:left="840" w:leftChars="400"/>
    </w:pPr>
    <w:rPr>
      <w:rFonts w:ascii="Century" w:hAnsi="Century" w:eastAsia="ＭＳ 明朝"/>
    </w:rPr>
  </w:style>
  <w:style w:type="paragraph" w:styleId="33">
    <w:name w:val="Date"/>
    <w:basedOn w:val="0"/>
    <w:next w:val="0"/>
    <w:link w:val="34"/>
    <w:uiPriority w:val="0"/>
    <w:rPr>
      <w:rFonts w:ascii="Century" w:hAnsi="Century" w:eastAsia="ＭＳ 明朝"/>
    </w:rPr>
  </w:style>
  <w:style w:type="character" w:styleId="34" w:customStyle="1">
    <w:name w:val="日付 (文字)"/>
    <w:basedOn w:val="10"/>
    <w:next w:val="34"/>
    <w:link w:val="33"/>
    <w:uiPriority w:val="0"/>
    <w:rPr>
      <w:rFonts w:ascii="Century" w:hAnsi="Century" w:eastAsia="ＭＳ 明朝"/>
    </w:rPr>
  </w:style>
  <w:style w:type="paragraph" w:styleId="35">
    <w:name w:val="Plain Text"/>
    <w:basedOn w:val="0"/>
    <w:next w:val="35"/>
    <w:link w:val="36"/>
    <w:uiPriority w:val="0"/>
    <w:pPr>
      <w:jc w:val="left"/>
    </w:pPr>
    <w:rPr>
      <w:rFonts w:ascii="ＭＳ ゴシック" w:hAnsi="ＭＳ ゴシック" w:eastAsia="ＭＳ ゴシック"/>
      <w:sz w:val="20"/>
    </w:rPr>
  </w:style>
  <w:style w:type="character" w:styleId="36" w:customStyle="1">
    <w:name w:val="書式なし (文字)"/>
    <w:basedOn w:val="10"/>
    <w:next w:val="36"/>
    <w:link w:val="35"/>
    <w:uiPriority w:val="0"/>
    <w:rPr>
      <w:rFonts w:ascii="ＭＳ ゴシック" w:hAnsi="ＭＳ ゴシック" w:eastAsia="ＭＳ ゴシック"/>
      <w:sz w:val="20"/>
    </w:rPr>
  </w:style>
  <w:style w:type="paragraph" w:styleId="37">
    <w:name w:val="Note Heading"/>
    <w:basedOn w:val="0"/>
    <w:next w:val="0"/>
    <w:link w:val="38"/>
    <w:uiPriority w:val="0"/>
    <w:pPr>
      <w:jc w:val="center"/>
    </w:pPr>
    <w:rPr>
      <w:rFonts w:ascii="ＭＳ ゴシック" w:hAnsi="ＭＳ ゴシック" w:eastAsia="ＭＳ ゴシック"/>
      <w:color w:val="000000"/>
      <w:kern w:val="0"/>
    </w:rPr>
  </w:style>
  <w:style w:type="character" w:styleId="38" w:customStyle="1">
    <w:name w:val="記 (文字)"/>
    <w:basedOn w:val="10"/>
    <w:next w:val="38"/>
    <w:link w:val="37"/>
    <w:uiPriority w:val="0"/>
    <w:rPr>
      <w:rFonts w:ascii="ＭＳ ゴシック" w:hAnsi="ＭＳ ゴシック" w:eastAsia="ＭＳ ゴシック"/>
      <w:color w:val="000000"/>
      <w:kern w:val="0"/>
    </w:rPr>
  </w:style>
  <w:style w:type="paragraph" w:styleId="39">
    <w:name w:val="Closing"/>
    <w:basedOn w:val="0"/>
    <w:next w:val="39"/>
    <w:link w:val="40"/>
    <w:uiPriority w:val="0"/>
    <w:pPr>
      <w:jc w:val="right"/>
    </w:pPr>
    <w:rPr>
      <w:rFonts w:ascii="ＭＳ ゴシック" w:hAnsi="ＭＳ ゴシック" w:eastAsia="ＭＳ ゴシック"/>
      <w:color w:val="000000"/>
      <w:kern w:val="0"/>
    </w:rPr>
  </w:style>
  <w:style w:type="character" w:styleId="40" w:customStyle="1">
    <w:name w:val="結語 (文字)"/>
    <w:basedOn w:val="10"/>
    <w:next w:val="40"/>
    <w:link w:val="39"/>
    <w:uiPriority w:val="0"/>
    <w:rPr>
      <w:rFonts w:ascii="ＭＳ ゴシック" w:hAnsi="ＭＳ ゴシック" w:eastAsia="ＭＳ ゴシック"/>
      <w:color w:val="000000"/>
      <w:kern w:val="0"/>
    </w:rPr>
  </w:style>
  <w:style w:type="character" w:styleId="41">
    <w:name w:val="footnote reference"/>
    <w:basedOn w:val="10"/>
    <w:next w:val="41"/>
    <w:link w:val="0"/>
    <w:uiPriority w:val="0"/>
    <w:semiHidden/>
    <w:rPr>
      <w:vertAlign w:val="superscript"/>
    </w:rPr>
  </w:style>
  <w:style w:type="character" w:styleId="42">
    <w:name w:val="endnote reference"/>
    <w:basedOn w:val="10"/>
    <w:next w:val="42"/>
    <w:link w:val="0"/>
    <w:uiPriority w:val="0"/>
    <w:semiHidden/>
    <w:rPr>
      <w:vertAlign w:val="superscript"/>
    </w:rPr>
  </w:style>
  <w:style w:type="table" w:styleId="43">
    <w:name w:val="Table Grid"/>
    <w:basedOn w:val="11"/>
    <w:next w:val="43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3" Type="http://schemas.openxmlformats.org/officeDocument/2006/relationships/styles" /><Relationship Target="theme/theme1.xml" Id="rId5" Type="http://schemas.openxmlformats.org/officeDocument/2006/relationships/theme" /><Relationship Target="commentsExtended.xml" Id="rId7" Type="http://schemas.microsoft.com/office/2011/relationships/commentsExtended" /><Relationship Target="numbering.xml" Id="rId2" Type="http://schemas.openxmlformats.org/officeDocument/2006/relationships/numbering" /><Relationship Target="settings.xml" Id="rId4" Type="http://schemas.openxmlformats.org/officeDocument/2006/relationships/settings" /><Relationship Target="footer1.xml" Id="rId6" Type="http://schemas.openxmlformats.org/officeDocument/2006/relationships/footer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</TotalTime>
  <Pages>1</Pages>
  <Words>2</Words>
  <Characters>661</Characters>
  <Application>JUST Note</Application>
  <Lines>53</Lines>
  <Paragraphs>38</Paragraphs>
  <CharactersWithSpaces>1199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821</cp:lastModifiedBy>
  <dcterms:created xsi:type="dcterms:W3CDTF">2020-03-12T07:45:00Z</dcterms:created>
  <dcterms:modified xsi:type="dcterms:W3CDTF">2020-12-18T02:54:08Z</dcterms:modified>
  <cp:revision>5</cp:revision>
</cp:coreProperties>
</file>