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color w:val="000000" w:themeColor="text1"/>
          <w:sz w:val="21"/>
        </w:rPr>
        <w:t>様式第</w:t>
      </w:r>
      <w:r>
        <w:rPr>
          <w:rFonts w:hint="eastAsia" w:ascii="ＭＳ 明朝" w:hAnsi="ＭＳ 明朝"/>
          <w:color w:val="000000" w:themeColor="text1"/>
          <w:sz w:val="21"/>
        </w:rPr>
        <w:t>３</w:t>
      </w:r>
      <w:r>
        <w:rPr>
          <w:rFonts w:hint="default" w:ascii="ＭＳ 明朝" w:hAnsi="ＭＳ 明朝"/>
          <w:color w:val="000000" w:themeColor="text1"/>
          <w:sz w:val="21"/>
        </w:rPr>
        <w:t>号（第</w:t>
      </w:r>
      <w:r>
        <w:rPr>
          <w:rFonts w:hint="eastAsia" w:ascii="ＭＳ 明朝" w:hAnsi="ＭＳ 明朝"/>
          <w:color w:val="000000" w:themeColor="text1"/>
          <w:sz w:val="21"/>
        </w:rPr>
        <w:t>７</w:t>
      </w:r>
      <w:r>
        <w:rPr>
          <w:rFonts w:hint="default" w:ascii="ＭＳ 明朝" w:hAnsi="ＭＳ 明朝"/>
          <w:color w:val="000000" w:themeColor="text1"/>
          <w:sz w:val="21"/>
        </w:rPr>
        <w:t>条関係）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spacing w:line="420" w:lineRule="auto"/>
        <w:jc w:val="center"/>
        <w:rPr>
          <w:rFonts w:hint="default" w:ascii="ＭＳ 明朝" w:hAnsi="ＭＳ 明朝"/>
          <w:color w:val="000000" w:themeColor="text1"/>
          <w:kern w:val="0"/>
          <w:sz w:val="21"/>
        </w:rPr>
      </w:pPr>
      <w:r>
        <w:rPr>
          <w:rFonts w:hint="default" w:ascii="ＭＳ 明朝" w:hAnsi="ＭＳ 明朝"/>
          <w:color w:val="000000" w:themeColor="text1"/>
          <w:kern w:val="0"/>
          <w:sz w:val="21"/>
        </w:rPr>
        <w:t>交付対象車両一覧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>表</w:t>
      </w:r>
    </w:p>
    <w:p>
      <w:pPr>
        <w:pStyle w:val="0"/>
        <w:ind w:firstLine="480"/>
        <w:rPr>
          <w:rFonts w:hint="default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sz w:val="21"/>
          <w:u w:val="single" w:color="auto"/>
        </w:rPr>
      </w:pPr>
      <w:bookmarkStart w:id="0" w:name="_GoBack"/>
      <w:bookmarkEnd w:id="0"/>
      <w:r>
        <w:rPr>
          <w:rFonts w:hint="default" w:ascii="ＭＳ 明朝" w:hAnsi="ＭＳ 明朝"/>
          <w:sz w:val="21"/>
          <w:u w:val="single" w:color="auto"/>
        </w:rPr>
        <w:t>事業所名　　　　　　　</w:t>
      </w:r>
      <w:r>
        <w:rPr>
          <w:rFonts w:hint="eastAsia" w:ascii="ＭＳ 明朝" w:hAnsi="ＭＳ 明朝"/>
          <w:sz w:val="21"/>
          <w:u w:val="single" w:color="auto"/>
        </w:rPr>
        <w:t>　　　　　</w:t>
      </w:r>
      <w:r>
        <w:rPr>
          <w:rFonts w:hint="default" w:ascii="ＭＳ 明朝" w:hAnsi="ＭＳ 明朝"/>
          <w:sz w:val="21"/>
          <w:u w:val="single" w:color="auto"/>
        </w:rPr>
        <w:t>　　　　　　　　　</w:t>
      </w:r>
      <w:r>
        <w:rPr>
          <w:rFonts w:hint="eastAsia" w:ascii="ＭＳ 明朝" w:hAnsi="ＭＳ 明朝"/>
          <w:sz w:val="21"/>
          <w:u w:val="single" w:color="auto"/>
        </w:rPr>
        <w:t>　　</w:t>
      </w:r>
      <w:r>
        <w:rPr>
          <w:rFonts w:hint="default" w:ascii="ＭＳ 明朝" w:hAnsi="ＭＳ 明朝"/>
          <w:sz w:val="21"/>
          <w:u w:val="single" w:color="auto"/>
        </w:rPr>
        <w:t>　　　　　　</w:t>
      </w:r>
      <w:r>
        <w:rPr>
          <w:rFonts w:hint="eastAsia" w:ascii="ＭＳ 明朝" w:hAnsi="ＭＳ 明朝"/>
          <w:color w:val="FFFFFF" w:themeColor="background1"/>
          <w:sz w:val="21"/>
          <w:u w:val="single" w:color="auto"/>
        </w:rPr>
        <w:t>.</w:t>
      </w:r>
    </w:p>
    <w:p>
      <w:pPr>
        <w:pStyle w:val="0"/>
        <w:rPr>
          <w:rFonts w:hint="default" w:ascii="ＭＳ 明朝" w:hAnsi="ＭＳ 明朝"/>
          <w:sz w:val="21"/>
        </w:rPr>
      </w:pPr>
    </w:p>
    <w:tbl>
      <w:tblPr>
        <w:tblStyle w:val="34"/>
        <w:tblW w:w="963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08"/>
        <w:gridCol w:w="3828"/>
        <w:gridCol w:w="709"/>
        <w:gridCol w:w="709"/>
        <w:gridCol w:w="3679"/>
      </w:tblGrid>
      <w:tr>
        <w:trPr>
          <w:trHeight w:val="173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車両番号</w:t>
            </w: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車両番号</w:t>
            </w: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１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16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２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17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３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18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４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19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５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６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21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７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22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８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23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９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24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25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26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27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28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29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30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spacing w:line="40" w:lineRule="exact"/>
        <w:rPr>
          <w:rFonts w:hint="default" w:ascii="ＭＳ 明朝" w:hAnsi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0" w:footer="737" w:gutter="0"/>
      <w:cols w:space="720"/>
      <w:formProt w:val="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eastAsia="ＭＳ 明朝"/>
      <w:sz w:val="24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eastAsia="ＭＳ 明朝"/>
      <w:sz w:val="24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character" w:styleId="18" w:customStyle="1">
    <w:name w:val="記 (文字)"/>
    <w:basedOn w:val="10"/>
    <w:next w:val="18"/>
    <w:link w:val="0"/>
    <w:uiPriority w:val="0"/>
    <w:qFormat/>
    <w:rPr>
      <w:rFonts w:ascii="ＭＳ 明朝" w:hAnsi="ＭＳ 明朝" w:eastAsia="ＭＳ 明朝"/>
      <w:sz w:val="24"/>
    </w:rPr>
  </w:style>
  <w:style w:type="character" w:styleId="19" w:customStyle="1">
    <w:name w:val="結語 (文字)"/>
    <w:basedOn w:val="10"/>
    <w:next w:val="19"/>
    <w:link w:val="0"/>
    <w:uiPriority w:val="0"/>
    <w:qFormat/>
    <w:rPr>
      <w:rFonts w:ascii="ＭＳ 明朝" w:hAnsi="ＭＳ 明朝" w:eastAsia="ＭＳ 明朝"/>
      <w:sz w:val="24"/>
    </w:rPr>
  </w:style>
  <w:style w:type="paragraph" w:styleId="20" w:customStyle="1">
    <w:name w:val="見出し"/>
    <w:basedOn w:val="0"/>
    <w:next w:val="21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21">
    <w:name w:val="Body Text"/>
    <w:basedOn w:val="0"/>
    <w:next w:val="21"/>
    <w:link w:val="0"/>
    <w:uiPriority w:val="0"/>
    <w:pPr>
      <w:spacing w:after="140" w:afterLines="0" w:afterAutospacing="0" w:line="276" w:lineRule="auto"/>
    </w:pPr>
  </w:style>
  <w:style w:type="paragraph" w:styleId="22">
    <w:name w:val="List"/>
    <w:basedOn w:val="21"/>
    <w:next w:val="22"/>
    <w:link w:val="0"/>
    <w:uiPriority w:val="0"/>
  </w:style>
  <w:style w:type="paragraph" w:styleId="23">
    <w:name w:val="caption"/>
    <w:basedOn w:val="0"/>
    <w:next w:val="2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4" w:customStyle="1">
    <w:name w:val="索引"/>
    <w:basedOn w:val="0"/>
    <w:next w:val="24"/>
    <w:link w:val="0"/>
    <w:uiPriority w:val="0"/>
    <w:qFormat/>
    <w:pPr>
      <w:suppressLineNumbers w:val="1"/>
    </w:pPr>
  </w:style>
  <w:style w:type="paragraph" w:styleId="25" w:customStyle="1">
    <w:name w:val="ヘッダーとフッター"/>
    <w:basedOn w:val="0"/>
    <w:next w:val="25"/>
    <w:link w:val="0"/>
    <w:uiPriority w:val="0"/>
    <w:qFormat/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Balloon Text"/>
    <w:basedOn w:val="0"/>
    <w:next w:val="28"/>
    <w:link w:val="0"/>
    <w:uiPriority w:val="0"/>
    <w:semiHidden/>
    <w:qFormat/>
    <w:rPr>
      <w:rFonts w:asciiTheme="majorHAnsi" w:hAnsiTheme="majorHAnsi" w:eastAsiaTheme="majorEastAsia"/>
      <w:sz w:val="18"/>
    </w:rPr>
  </w:style>
  <w:style w:type="paragraph" w:styleId="29">
    <w:name w:val="List Paragraph"/>
    <w:basedOn w:val="0"/>
    <w:next w:val="29"/>
    <w:link w:val="0"/>
    <w:uiPriority w:val="0"/>
    <w:qFormat/>
    <w:pPr>
      <w:ind w:left="840"/>
    </w:pPr>
  </w:style>
  <w:style w:type="paragraph" w:styleId="30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</w:rPr>
  </w:style>
  <w:style w:type="paragraph" w:styleId="31">
    <w:name w:val="Closing"/>
    <w:basedOn w:val="0"/>
    <w:next w:val="31"/>
    <w:link w:val="0"/>
    <w:uiPriority w:val="0"/>
    <w:qFormat/>
    <w:pPr>
      <w:jc w:val="right"/>
    </w:pPr>
    <w:rPr>
      <w:rFonts w:ascii="ＭＳ 明朝" w:hAnsi="ＭＳ 明朝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21</Words>
  <Characters>95</Characters>
  <Application>JUST Note</Application>
  <Lines>86</Lines>
  <Paragraphs>35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2022-12-02T08:53:33Z</dcterms:modified>
  <cp:revision>0</cp:revision>
</cp:coreProperties>
</file>